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BF43" w14:textId="77777777" w:rsidR="00275000" w:rsidRPr="00952ADF" w:rsidRDefault="00275000" w:rsidP="00275000">
      <w:r w:rsidRPr="00952ADF">
        <w:rPr>
          <w:noProof/>
        </w:rPr>
        <w:drawing>
          <wp:anchor distT="0" distB="0" distL="114300" distR="114300" simplePos="0" relativeHeight="251662336" behindDoc="1" locked="0" layoutInCell="1" allowOverlap="1" wp14:anchorId="70294321" wp14:editId="7A01485D">
            <wp:simplePos x="0" y="0"/>
            <wp:positionH relativeFrom="margin">
              <wp:align>right</wp:align>
            </wp:positionH>
            <wp:positionV relativeFrom="paragraph">
              <wp:posOffset>0</wp:posOffset>
            </wp:positionV>
            <wp:extent cx="855345" cy="513080"/>
            <wp:effectExtent l="0" t="0" r="1905" b="1270"/>
            <wp:wrapSquare wrapText="bothSides"/>
            <wp:docPr id="7"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534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ADF">
        <w:rPr>
          <w:noProof/>
        </w:rPr>
        <w:drawing>
          <wp:anchor distT="0" distB="0" distL="114300" distR="114300" simplePos="0" relativeHeight="251663360" behindDoc="0" locked="0" layoutInCell="1" allowOverlap="1" wp14:anchorId="1E420FE6" wp14:editId="6768A49F">
            <wp:simplePos x="0" y="0"/>
            <wp:positionH relativeFrom="margin">
              <wp:align>left</wp:align>
            </wp:positionH>
            <wp:positionV relativeFrom="paragraph">
              <wp:posOffset>325</wp:posOffset>
            </wp:positionV>
            <wp:extent cx="1543050" cy="508000"/>
            <wp:effectExtent l="0" t="0" r="0" b="6350"/>
            <wp:wrapSquare wrapText="bothSides"/>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9176" cy="513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F08D7" w14:textId="77777777" w:rsidR="00275000" w:rsidRDefault="00275000" w:rsidP="007652CE">
      <w:pPr>
        <w:spacing w:after="160" w:line="259" w:lineRule="auto"/>
        <w:jc w:val="center"/>
        <w:rPr>
          <w:rFonts w:asciiTheme="majorHAnsi" w:hAnsiTheme="majorHAnsi" w:cstheme="majorHAnsi"/>
          <w:b/>
          <w:i/>
          <w:sz w:val="44"/>
          <w:szCs w:val="44"/>
        </w:rPr>
      </w:pPr>
    </w:p>
    <w:p w14:paraId="12C28FB5" w14:textId="77777777" w:rsidR="00275000" w:rsidRPr="00B02593" w:rsidRDefault="00275000" w:rsidP="007652CE">
      <w:pPr>
        <w:spacing w:after="160" w:line="259" w:lineRule="auto"/>
        <w:jc w:val="center"/>
        <w:rPr>
          <w:rFonts w:asciiTheme="majorHAnsi" w:hAnsiTheme="majorHAnsi" w:cstheme="majorHAnsi"/>
          <w:b/>
          <w:i/>
          <w:sz w:val="44"/>
          <w:szCs w:val="44"/>
          <w:u w:val="single"/>
        </w:rPr>
      </w:pPr>
    </w:p>
    <w:p w14:paraId="110383C5" w14:textId="7AEC84C8" w:rsidR="00721CF9" w:rsidRPr="007746A6" w:rsidRDefault="00AD751D" w:rsidP="004C3A6C">
      <w:pPr>
        <w:spacing w:line="259" w:lineRule="auto"/>
        <w:jc w:val="center"/>
        <w:rPr>
          <w:rFonts w:ascii="Helvetica" w:hAnsi="Helvetica" w:cstheme="majorHAnsi"/>
          <w:b/>
          <w:iCs/>
          <w:sz w:val="40"/>
          <w:szCs w:val="40"/>
          <w:u w:val="single"/>
        </w:rPr>
      </w:pPr>
      <w:r w:rsidRPr="007746A6">
        <w:rPr>
          <w:rFonts w:ascii="Helvetica" w:hAnsi="Helvetica" w:cstheme="majorHAnsi"/>
          <w:b/>
          <w:iCs/>
          <w:sz w:val="40"/>
          <w:szCs w:val="40"/>
          <w:u w:val="single"/>
        </w:rPr>
        <w:t xml:space="preserve">2024 begins a </w:t>
      </w:r>
      <w:r w:rsidR="00427946" w:rsidRPr="007746A6">
        <w:rPr>
          <w:rFonts w:ascii="Helvetica" w:hAnsi="Helvetica" w:cstheme="majorHAnsi"/>
          <w:b/>
          <w:iCs/>
          <w:sz w:val="40"/>
          <w:szCs w:val="40"/>
          <w:u w:val="single"/>
        </w:rPr>
        <w:t xml:space="preserve">6-month </w:t>
      </w:r>
      <w:r w:rsidRPr="007746A6">
        <w:rPr>
          <w:rFonts w:ascii="Helvetica" w:hAnsi="Helvetica" w:cstheme="majorHAnsi"/>
          <w:b/>
          <w:iCs/>
          <w:sz w:val="40"/>
          <w:szCs w:val="40"/>
          <w:u w:val="single"/>
        </w:rPr>
        <w:t xml:space="preserve">investigation </w:t>
      </w:r>
      <w:r w:rsidR="00721CF9" w:rsidRPr="007746A6">
        <w:rPr>
          <w:rFonts w:ascii="Helvetica" w:hAnsi="Helvetica" w:cstheme="majorHAnsi"/>
          <w:b/>
          <w:iCs/>
          <w:sz w:val="40"/>
          <w:szCs w:val="40"/>
          <w:u w:val="single"/>
        </w:rPr>
        <w:t>at the Sainsbury Centre</w:t>
      </w:r>
    </w:p>
    <w:p w14:paraId="12901E9A" w14:textId="77777777" w:rsidR="00721CF9" w:rsidRPr="007746A6" w:rsidRDefault="00721CF9" w:rsidP="004C3A6C">
      <w:pPr>
        <w:spacing w:line="259" w:lineRule="auto"/>
        <w:jc w:val="center"/>
        <w:rPr>
          <w:rFonts w:ascii="Helvetica" w:hAnsi="Helvetica" w:cstheme="majorHAnsi"/>
          <w:b/>
          <w:iCs/>
          <w:sz w:val="16"/>
          <w:szCs w:val="16"/>
          <w:u w:val="single"/>
        </w:rPr>
      </w:pPr>
    </w:p>
    <w:p w14:paraId="4EDFC4E6" w14:textId="1C018CCB" w:rsidR="007220AB" w:rsidRPr="007746A6" w:rsidRDefault="00AD751D" w:rsidP="004C3A6C">
      <w:pPr>
        <w:spacing w:line="259" w:lineRule="auto"/>
        <w:jc w:val="center"/>
        <w:rPr>
          <w:rFonts w:ascii="Helvetica" w:hAnsi="Helvetica" w:cstheme="majorHAnsi"/>
          <w:b/>
          <w:iCs/>
          <w:sz w:val="44"/>
          <w:szCs w:val="44"/>
          <w:u w:val="single"/>
        </w:rPr>
      </w:pPr>
      <w:r w:rsidRPr="007746A6">
        <w:rPr>
          <w:rFonts w:ascii="Helvetica" w:hAnsi="Helvetica" w:cstheme="majorHAnsi"/>
          <w:b/>
          <w:iCs/>
          <w:sz w:val="44"/>
          <w:szCs w:val="44"/>
          <w:u w:val="single"/>
        </w:rPr>
        <w:t>WHAT IS TRUTH?</w:t>
      </w:r>
    </w:p>
    <w:p w14:paraId="469B01D9" w14:textId="77777777" w:rsidR="007746A6" w:rsidRDefault="00AD751D" w:rsidP="007652CE">
      <w:pPr>
        <w:rPr>
          <w:rFonts w:ascii="Helvetica" w:hAnsi="Helvetica" w:cstheme="majorHAnsi"/>
        </w:rPr>
      </w:pPr>
      <w:r w:rsidRPr="007746A6">
        <w:rPr>
          <w:rFonts w:ascii="Helvetica" w:hAnsi="Helvetica" w:cstheme="majorHAnsi"/>
        </w:rPr>
        <w:br/>
      </w:r>
    </w:p>
    <w:p w14:paraId="799194E7" w14:textId="11495DAA" w:rsidR="007220AB" w:rsidRPr="007746A6" w:rsidRDefault="00AD751D" w:rsidP="007652CE">
      <w:pPr>
        <w:rPr>
          <w:rFonts w:ascii="Helvetica" w:hAnsi="Helvetica" w:cstheme="majorHAnsi"/>
        </w:rPr>
      </w:pPr>
      <w:r w:rsidRPr="007746A6">
        <w:rPr>
          <w:rFonts w:ascii="Helvetica" w:hAnsi="Helvetica" w:cstheme="majorHAnsi"/>
        </w:rPr>
        <w:t>This year, the Sainsbury Centre will investigate how we can know what is true in the world around us through a series of fascinating, interlinked exhibitions.</w:t>
      </w:r>
    </w:p>
    <w:p w14:paraId="610A4A97" w14:textId="77777777" w:rsidR="007220AB" w:rsidRPr="007746A6" w:rsidRDefault="007220AB" w:rsidP="007652CE">
      <w:pPr>
        <w:rPr>
          <w:rFonts w:ascii="Helvetica" w:hAnsi="Helvetica" w:cstheme="majorHAnsi"/>
        </w:rPr>
      </w:pPr>
    </w:p>
    <w:p w14:paraId="62DC799D" w14:textId="24CE9A79" w:rsidR="007220AB" w:rsidRPr="007746A6" w:rsidRDefault="00AD751D" w:rsidP="007652CE">
      <w:pPr>
        <w:rPr>
          <w:rFonts w:ascii="Helvetica" w:hAnsi="Helvetica" w:cstheme="majorHAnsi"/>
        </w:rPr>
      </w:pPr>
      <w:r w:rsidRPr="007746A6">
        <w:rPr>
          <w:rFonts w:ascii="Helvetica" w:hAnsi="Helvetica" w:cstheme="majorHAnsi"/>
        </w:rPr>
        <w:t xml:space="preserve">Against the backdrop of fake news, elaborate scams and the burgeoning presence of Artificial Intelligence, the </w:t>
      </w:r>
      <w:r w:rsidR="00427946" w:rsidRPr="007746A6">
        <w:rPr>
          <w:rFonts w:ascii="Helvetica" w:hAnsi="Helvetica" w:cstheme="majorHAnsi"/>
        </w:rPr>
        <w:t>international museum in Norwich</w:t>
      </w:r>
      <w:r w:rsidRPr="007746A6">
        <w:rPr>
          <w:rFonts w:ascii="Helvetica" w:hAnsi="Helvetica" w:cstheme="majorHAnsi"/>
        </w:rPr>
        <w:t xml:space="preserve"> will ponder whether we are experiencing a time when increasingly sophisticated technology can distort reality and diminish our own sense of authenticity. </w:t>
      </w:r>
    </w:p>
    <w:p w14:paraId="3F32786B" w14:textId="77777777" w:rsidR="007220AB" w:rsidRPr="007746A6" w:rsidRDefault="007220AB" w:rsidP="007652CE">
      <w:pPr>
        <w:rPr>
          <w:rFonts w:ascii="Helvetica" w:hAnsi="Helvetica" w:cstheme="majorHAnsi"/>
        </w:rPr>
      </w:pPr>
    </w:p>
    <w:p w14:paraId="0E42686E" w14:textId="3168D9EA" w:rsidR="007220AB" w:rsidRPr="007746A6" w:rsidRDefault="00AD751D" w:rsidP="007652CE">
      <w:pPr>
        <w:rPr>
          <w:rFonts w:ascii="Helvetica" w:hAnsi="Helvetica" w:cstheme="majorHAnsi"/>
        </w:rPr>
      </w:pPr>
      <w:r w:rsidRPr="007746A6">
        <w:rPr>
          <w:rFonts w:ascii="Helvetica" w:hAnsi="Helvetica" w:cstheme="majorHAnsi"/>
        </w:rPr>
        <w:t xml:space="preserve">The dynamic 2024 </w:t>
      </w:r>
      <w:proofErr w:type="spellStart"/>
      <w:r w:rsidRPr="007746A6">
        <w:rPr>
          <w:rFonts w:ascii="Helvetica" w:hAnsi="Helvetica" w:cstheme="majorHAnsi"/>
        </w:rPr>
        <w:t>programme</w:t>
      </w:r>
      <w:proofErr w:type="spellEnd"/>
      <w:r w:rsidRPr="007746A6">
        <w:rPr>
          <w:rFonts w:ascii="Helvetica" w:hAnsi="Helvetica" w:cstheme="majorHAnsi"/>
        </w:rPr>
        <w:t xml:space="preserve"> consists of four key</w:t>
      </w:r>
      <w:r w:rsidR="00427946" w:rsidRPr="007746A6">
        <w:rPr>
          <w:rFonts w:ascii="Helvetica" w:hAnsi="Helvetica" w:cstheme="majorHAnsi"/>
        </w:rPr>
        <w:t>, interlinked</w:t>
      </w:r>
      <w:r w:rsidRPr="007746A6">
        <w:rPr>
          <w:rFonts w:ascii="Helvetica" w:hAnsi="Helvetica" w:cstheme="majorHAnsi"/>
        </w:rPr>
        <w:t xml:space="preserve"> exhibitions – </w:t>
      </w:r>
      <w:r w:rsidRPr="007746A6">
        <w:rPr>
          <w:rFonts w:ascii="Helvetica" w:hAnsi="Helvetica" w:cstheme="majorHAnsi"/>
          <w:i/>
          <w:iCs/>
        </w:rPr>
        <w:t>In Event of Moon Disaster, Liquid Gender, Jeffrey Gibson</w:t>
      </w:r>
      <w:r w:rsidR="002A4E41" w:rsidRPr="007746A6">
        <w:rPr>
          <w:rFonts w:ascii="Helvetica" w:hAnsi="Helvetica" w:cstheme="majorHAnsi"/>
          <w:i/>
          <w:iCs/>
        </w:rPr>
        <w:t>: no simple word for time</w:t>
      </w:r>
      <w:r w:rsidRPr="007746A6">
        <w:rPr>
          <w:rFonts w:ascii="Helvetica" w:hAnsi="Helvetica" w:cstheme="majorHAnsi"/>
          <w:i/>
          <w:iCs/>
        </w:rPr>
        <w:t xml:space="preserve"> </w:t>
      </w:r>
      <w:r w:rsidRPr="007746A6">
        <w:rPr>
          <w:rFonts w:ascii="Helvetica" w:hAnsi="Helvetica" w:cstheme="majorHAnsi"/>
        </w:rPr>
        <w:t xml:space="preserve">and </w:t>
      </w:r>
      <w:r w:rsidRPr="007746A6">
        <w:rPr>
          <w:rFonts w:ascii="Helvetica" w:hAnsi="Helvetica" w:cstheme="majorHAnsi"/>
          <w:i/>
          <w:iCs/>
        </w:rPr>
        <w:t>The Camera Never Lies</w:t>
      </w:r>
      <w:r w:rsidRPr="007746A6">
        <w:rPr>
          <w:rFonts w:ascii="Helvetica" w:hAnsi="Helvetica" w:cstheme="majorHAnsi"/>
        </w:rPr>
        <w:t xml:space="preserve"> – bringing together some of the world’s leading artists and creative thinkers</w:t>
      </w:r>
      <w:r w:rsidR="00427946" w:rsidRPr="007746A6">
        <w:rPr>
          <w:rFonts w:ascii="Helvetica" w:hAnsi="Helvetica" w:cstheme="majorHAnsi"/>
        </w:rPr>
        <w:t>, plus a new, interlinking publication.</w:t>
      </w:r>
    </w:p>
    <w:p w14:paraId="1D4C5674" w14:textId="1C8AD8F1" w:rsidR="007220AB" w:rsidRPr="007746A6" w:rsidRDefault="00A857E4" w:rsidP="007652CE">
      <w:pPr>
        <w:spacing w:after="160" w:line="259" w:lineRule="auto"/>
        <w:rPr>
          <w:rFonts w:ascii="Helvetica" w:hAnsi="Helvetica" w:cstheme="majorHAnsi"/>
          <w:i/>
          <w:color w:val="212121"/>
          <w:u w:val="single"/>
        </w:rPr>
      </w:pPr>
      <w:r w:rsidRPr="007746A6">
        <w:rPr>
          <w:rFonts w:ascii="Helvetica" w:hAnsi="Helvetica" w:cstheme="majorHAnsi"/>
          <w:iCs/>
          <w:noProof/>
        </w:rPr>
        <w:t xml:space="preserve"> </w:t>
      </w:r>
    </w:p>
    <w:p w14:paraId="149D5FAF" w14:textId="15B15274" w:rsidR="007220AB" w:rsidRPr="007746A6" w:rsidRDefault="00A857E4" w:rsidP="007652CE">
      <w:pPr>
        <w:spacing w:line="240" w:lineRule="auto"/>
        <w:rPr>
          <w:rFonts w:ascii="Helvetica" w:hAnsi="Helvetica" w:cstheme="majorHAnsi"/>
          <w:b/>
          <w:i/>
          <w:sz w:val="28"/>
          <w:szCs w:val="28"/>
          <w:u w:val="single"/>
        </w:rPr>
      </w:pPr>
      <w:r w:rsidRPr="007746A6">
        <w:rPr>
          <w:rFonts w:ascii="Helvetica" w:hAnsi="Helvetica"/>
          <w:noProof/>
        </w:rPr>
        <w:drawing>
          <wp:anchor distT="0" distB="0" distL="114300" distR="114300" simplePos="0" relativeHeight="251667456" behindDoc="0" locked="0" layoutInCell="1" allowOverlap="1" wp14:anchorId="6C091C22" wp14:editId="42095E64">
            <wp:simplePos x="0" y="0"/>
            <wp:positionH relativeFrom="margin">
              <wp:align>right</wp:align>
            </wp:positionH>
            <wp:positionV relativeFrom="paragraph">
              <wp:posOffset>8255</wp:posOffset>
            </wp:positionV>
            <wp:extent cx="3582670" cy="2388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2670" cy="2388235"/>
                    </a:xfrm>
                    <a:prstGeom prst="rect">
                      <a:avLst/>
                    </a:prstGeom>
                    <a:noFill/>
                    <a:ln>
                      <a:noFill/>
                    </a:ln>
                  </pic:spPr>
                </pic:pic>
              </a:graphicData>
            </a:graphic>
          </wp:anchor>
        </w:drawing>
      </w:r>
      <w:r w:rsidR="00AD751D" w:rsidRPr="007746A6">
        <w:rPr>
          <w:rFonts w:ascii="Helvetica" w:hAnsi="Helvetica" w:cstheme="majorHAnsi"/>
          <w:b/>
          <w:i/>
          <w:sz w:val="28"/>
          <w:szCs w:val="28"/>
          <w:u w:val="single"/>
        </w:rPr>
        <w:t>In Event of Moon Disaster</w:t>
      </w:r>
    </w:p>
    <w:p w14:paraId="746C713F" w14:textId="77777777" w:rsidR="007220AB" w:rsidRPr="007746A6" w:rsidRDefault="00AD751D" w:rsidP="007652CE">
      <w:pPr>
        <w:spacing w:line="240" w:lineRule="auto"/>
        <w:rPr>
          <w:rFonts w:ascii="Helvetica" w:hAnsi="Helvetica" w:cstheme="majorHAnsi"/>
          <w:b/>
          <w:iCs/>
          <w:sz w:val="28"/>
          <w:szCs w:val="28"/>
        </w:rPr>
      </w:pPr>
      <w:r w:rsidRPr="007746A6">
        <w:rPr>
          <w:rFonts w:ascii="Helvetica" w:hAnsi="Helvetica" w:cstheme="majorHAnsi"/>
          <w:b/>
          <w:iCs/>
          <w:sz w:val="28"/>
          <w:szCs w:val="28"/>
        </w:rPr>
        <w:t>17 February – 4 August 2024</w:t>
      </w:r>
    </w:p>
    <w:p w14:paraId="7F417252" w14:textId="77777777" w:rsidR="007220AB" w:rsidRPr="007746A6" w:rsidRDefault="007220AB" w:rsidP="007652CE">
      <w:pPr>
        <w:spacing w:line="240" w:lineRule="auto"/>
        <w:rPr>
          <w:rFonts w:ascii="Helvetica" w:hAnsi="Helvetica" w:cstheme="majorHAnsi"/>
          <w:b/>
          <w:i/>
        </w:rPr>
      </w:pPr>
    </w:p>
    <w:p w14:paraId="4582D3BB" w14:textId="77777777" w:rsidR="00E84725" w:rsidRPr="007746A6" w:rsidRDefault="00E84725" w:rsidP="00E84725">
      <w:pPr>
        <w:rPr>
          <w:rFonts w:ascii="Helvetica" w:hAnsi="Helvetica" w:cstheme="majorHAnsi"/>
        </w:rPr>
      </w:pPr>
      <w:r w:rsidRPr="007746A6">
        <w:rPr>
          <w:rFonts w:ascii="Helvetica" w:hAnsi="Helvetica" w:cstheme="majorHAnsi"/>
        </w:rPr>
        <w:t xml:space="preserve">The </w:t>
      </w:r>
      <w:proofErr w:type="spellStart"/>
      <w:r w:rsidRPr="007746A6">
        <w:rPr>
          <w:rFonts w:ascii="Helvetica" w:hAnsi="Helvetica" w:cstheme="majorHAnsi"/>
        </w:rPr>
        <w:t>programme</w:t>
      </w:r>
      <w:proofErr w:type="spellEnd"/>
      <w:r w:rsidRPr="007746A6">
        <w:rPr>
          <w:rFonts w:ascii="Helvetica" w:hAnsi="Helvetica" w:cstheme="majorHAnsi"/>
        </w:rPr>
        <w:t xml:space="preserve"> kicks off with an Emmy Award-winning interactive experience that is a deep dive into misinformation and conspiracy. Using AI to tell an alternative history, the show brings to light how an event as influential as the 1969 Apollo 11 moon landing could be manipulated, and how doubt can be cast on even the most well-known of facts.</w:t>
      </w:r>
    </w:p>
    <w:p w14:paraId="470184E6" w14:textId="77777777" w:rsidR="00E84725" w:rsidRPr="007746A6" w:rsidRDefault="00E84725" w:rsidP="00E84725">
      <w:pPr>
        <w:ind w:left="720"/>
        <w:rPr>
          <w:rFonts w:ascii="Helvetica" w:hAnsi="Helvetica" w:cstheme="majorHAnsi"/>
        </w:rPr>
      </w:pPr>
    </w:p>
    <w:p w14:paraId="20544ED6" w14:textId="5A13C668" w:rsidR="00E84725" w:rsidRPr="007746A6" w:rsidRDefault="00E84725" w:rsidP="00E84725">
      <w:pPr>
        <w:rPr>
          <w:rFonts w:ascii="Helvetica" w:hAnsi="Helvetica" w:cstheme="majorHAnsi"/>
        </w:rPr>
      </w:pPr>
      <w:r w:rsidRPr="007746A6">
        <w:rPr>
          <w:rFonts w:ascii="Helvetica" w:hAnsi="Helvetica" w:cstheme="majorHAnsi"/>
        </w:rPr>
        <w:t xml:space="preserve">Despite the United States´s space race rival at the time not even raising any doubts, a YouGov poll from 2019 found 16% of the British public believe the moon landing most likely never happened. </w:t>
      </w:r>
    </w:p>
    <w:p w14:paraId="3B8A58B5" w14:textId="77777777" w:rsidR="00E84725" w:rsidRPr="007746A6" w:rsidRDefault="00E84725" w:rsidP="00E84725">
      <w:pPr>
        <w:rPr>
          <w:rFonts w:ascii="Helvetica" w:hAnsi="Helvetica"/>
        </w:rPr>
      </w:pPr>
    </w:p>
    <w:p w14:paraId="54AE2DDE" w14:textId="6714F770"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It remains one of the most famous conspiracy theories </w:t>
      </w:r>
      <w:r w:rsidR="000D2496" w:rsidRPr="007746A6">
        <w:rPr>
          <w:rFonts w:ascii="Helvetica" w:hAnsi="Helvetica" w:cstheme="majorHAnsi"/>
        </w:rPr>
        <w:t>in</w:t>
      </w:r>
      <w:r w:rsidRPr="007746A6">
        <w:rPr>
          <w:rFonts w:ascii="Helvetica" w:hAnsi="Helvetica" w:cstheme="majorHAnsi"/>
        </w:rPr>
        <w:t xml:space="preserve"> the world, and one aspect that has been caught up in the theory is a prepared speech by President Nixon that was to be given in case the mission ended in catastrophic failure. The speech, titled ‘In event of moon disaster’, was of course never delivered</w:t>
      </w:r>
      <w:r w:rsidR="000D2496" w:rsidRPr="007746A6">
        <w:rPr>
          <w:rFonts w:ascii="Helvetica" w:hAnsi="Helvetica" w:cstheme="majorHAnsi"/>
        </w:rPr>
        <w:t>,</w:t>
      </w:r>
      <w:r w:rsidRPr="007746A6">
        <w:rPr>
          <w:rFonts w:ascii="Helvetica" w:hAnsi="Helvetica" w:cstheme="majorHAnsi"/>
        </w:rPr>
        <w:t xml:space="preserve"> but now </w:t>
      </w:r>
      <w:r w:rsidR="000D2496" w:rsidRPr="007746A6">
        <w:rPr>
          <w:rFonts w:ascii="Helvetica" w:hAnsi="Helvetica" w:cstheme="majorHAnsi"/>
        </w:rPr>
        <w:t>visitors to</w:t>
      </w:r>
      <w:r w:rsidRPr="007746A6">
        <w:rPr>
          <w:rFonts w:ascii="Helvetica" w:hAnsi="Helvetica" w:cstheme="majorHAnsi"/>
        </w:rPr>
        <w:t xml:space="preserve"> the Sainsbury Centre will be able to experience it like never before. </w:t>
      </w:r>
    </w:p>
    <w:p w14:paraId="392275FD" w14:textId="7EFD8F31"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American new media artist Halsey Burgund (b.</w:t>
      </w:r>
      <w:r w:rsidR="00E20BC7" w:rsidRPr="007746A6">
        <w:rPr>
          <w:rFonts w:ascii="Helvetica" w:hAnsi="Helvetica" w:cstheme="majorHAnsi"/>
        </w:rPr>
        <w:t>1973</w:t>
      </w:r>
      <w:r w:rsidRPr="007746A6">
        <w:rPr>
          <w:rFonts w:ascii="Helvetica" w:hAnsi="Helvetica" w:cstheme="majorHAnsi"/>
        </w:rPr>
        <w:t>) and British digital artist Francesca Panetta (b.</w:t>
      </w:r>
      <w:r w:rsidR="00E20BC7" w:rsidRPr="007746A6">
        <w:rPr>
          <w:rFonts w:ascii="Helvetica" w:hAnsi="Helvetica" w:cstheme="majorHAnsi"/>
        </w:rPr>
        <w:t>1977</w:t>
      </w:r>
      <w:r w:rsidRPr="007746A6">
        <w:rPr>
          <w:rFonts w:ascii="Helvetica" w:hAnsi="Helvetica" w:cstheme="majorHAnsi"/>
        </w:rPr>
        <w:t xml:space="preserve">) have reconstructed the speech with the use of state-of-the-art deepfake technology. Played back on a vintage television </w:t>
      </w:r>
      <w:r w:rsidR="008249EF" w:rsidRPr="007746A6">
        <w:rPr>
          <w:rFonts w:ascii="Helvetica" w:hAnsi="Helvetica" w:cstheme="majorHAnsi"/>
        </w:rPr>
        <w:t>like</w:t>
      </w:r>
      <w:r w:rsidRPr="007746A6">
        <w:rPr>
          <w:rFonts w:ascii="Helvetica" w:hAnsi="Helvetica" w:cstheme="majorHAnsi"/>
        </w:rPr>
        <w:t xml:space="preserve"> the ones that carried the moon-landing broadcast to 1960s living rooms around the world, the installation will highlight the media that </w:t>
      </w:r>
      <w:r w:rsidR="008249EF" w:rsidRPr="007746A6">
        <w:rPr>
          <w:rFonts w:ascii="Helvetica" w:hAnsi="Helvetica" w:cstheme="majorHAnsi"/>
        </w:rPr>
        <w:t>are</w:t>
      </w:r>
      <w:r w:rsidRPr="007746A6">
        <w:rPr>
          <w:rFonts w:ascii="Helvetica" w:hAnsi="Helvetica" w:cstheme="majorHAnsi"/>
        </w:rPr>
        <w:t xml:space="preserve"> used to either build or destroy trust. </w:t>
      </w:r>
    </w:p>
    <w:p w14:paraId="7A154AAA" w14:textId="6E8F7C4D"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lastRenderedPageBreak/>
        <w:t xml:space="preserve">Both artists draw on their expertise in technology and creative fields, with Burgund being </w:t>
      </w:r>
      <w:r w:rsidR="008249EF" w:rsidRPr="007746A6">
        <w:rPr>
          <w:rFonts w:ascii="Helvetica" w:hAnsi="Helvetica" w:cstheme="majorHAnsi"/>
        </w:rPr>
        <w:t>C</w:t>
      </w:r>
      <w:r w:rsidRPr="007746A6">
        <w:rPr>
          <w:rFonts w:ascii="Helvetica" w:hAnsi="Helvetica" w:cstheme="majorHAnsi"/>
        </w:rPr>
        <w:t xml:space="preserve">reative </w:t>
      </w:r>
      <w:r w:rsidR="008249EF" w:rsidRPr="007746A6">
        <w:rPr>
          <w:rFonts w:ascii="Helvetica" w:hAnsi="Helvetica" w:cstheme="majorHAnsi"/>
        </w:rPr>
        <w:t>T</w:t>
      </w:r>
      <w:r w:rsidRPr="007746A6">
        <w:rPr>
          <w:rFonts w:ascii="Helvetica" w:hAnsi="Helvetica" w:cstheme="majorHAnsi"/>
        </w:rPr>
        <w:t>echnologist-in-</w:t>
      </w:r>
      <w:r w:rsidR="008249EF" w:rsidRPr="007746A6">
        <w:rPr>
          <w:rFonts w:ascii="Helvetica" w:hAnsi="Helvetica" w:cstheme="majorHAnsi"/>
        </w:rPr>
        <w:t>R</w:t>
      </w:r>
      <w:r w:rsidRPr="007746A6">
        <w:rPr>
          <w:rFonts w:ascii="Helvetica" w:hAnsi="Helvetica" w:cstheme="majorHAnsi"/>
        </w:rPr>
        <w:t>esidence at the MIT Open Documentary Lab and Panetta as Director of the Storytelling Institute at the University of the Arts, London.</w:t>
      </w:r>
    </w:p>
    <w:p w14:paraId="1DDE6135" w14:textId="77777777"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The artists said: </w:t>
      </w:r>
      <w:r w:rsidRPr="007746A6">
        <w:rPr>
          <w:rFonts w:ascii="Helvetica" w:hAnsi="Helvetica" w:cstheme="majorHAnsi"/>
          <w:i/>
        </w:rPr>
        <w:t>“By using the most advanced techniques available, creating a video using both synthetic visuals and synthetic audio (a “complete deepfake”), we aim to show where this technology is heading – and what some of the key consequences might be.”</w:t>
      </w:r>
    </w:p>
    <w:p w14:paraId="7743F50F" w14:textId="53E80CE0" w:rsidR="007220AB" w:rsidRPr="007746A6" w:rsidRDefault="00AD751D" w:rsidP="007652CE">
      <w:pPr>
        <w:spacing w:after="160" w:line="259" w:lineRule="auto"/>
        <w:rPr>
          <w:rFonts w:ascii="Helvetica" w:hAnsi="Helvetica" w:cstheme="majorHAnsi"/>
        </w:rPr>
      </w:pPr>
      <w:r w:rsidRPr="007746A6">
        <w:rPr>
          <w:rFonts w:ascii="Helvetica" w:hAnsi="Helvetica" w:cstheme="majorHAnsi"/>
          <w:i/>
        </w:rPr>
        <w:t>In Event of Moon Disaster</w:t>
      </w:r>
      <w:r w:rsidRPr="007746A6">
        <w:rPr>
          <w:rFonts w:ascii="Helvetica" w:hAnsi="Helvetica" w:cstheme="majorHAnsi"/>
        </w:rPr>
        <w:t xml:space="preserve"> is an MIT Center for Advanced Virtuality production. The work won an Emmy Award for Interactive Media Documentary in 2021.</w:t>
      </w:r>
    </w:p>
    <w:p w14:paraId="4C438F7D" w14:textId="0C2967AF" w:rsidR="007220AB" w:rsidRPr="007746A6" w:rsidRDefault="007220AB" w:rsidP="007652CE">
      <w:pPr>
        <w:spacing w:after="160" w:line="259" w:lineRule="auto"/>
        <w:rPr>
          <w:rFonts w:ascii="Helvetica" w:hAnsi="Helvetica" w:cstheme="majorHAnsi"/>
          <w:color w:val="212121"/>
        </w:rPr>
      </w:pPr>
    </w:p>
    <w:p w14:paraId="56E49091" w14:textId="153867A8" w:rsidR="007220AB" w:rsidRPr="007746A6" w:rsidRDefault="00AD751D" w:rsidP="007652CE">
      <w:pPr>
        <w:spacing w:after="160" w:line="259" w:lineRule="auto"/>
        <w:rPr>
          <w:rFonts w:ascii="Helvetica" w:hAnsi="Helvetica" w:cstheme="majorHAnsi"/>
          <w:b/>
          <w:iCs/>
          <w:sz w:val="28"/>
          <w:szCs w:val="28"/>
        </w:rPr>
      </w:pPr>
      <w:r w:rsidRPr="007746A6">
        <w:rPr>
          <w:rFonts w:ascii="Helvetica" w:hAnsi="Helvetica" w:cstheme="majorHAnsi"/>
          <w:b/>
          <w:i/>
          <w:sz w:val="28"/>
          <w:szCs w:val="28"/>
          <w:u w:val="single"/>
        </w:rPr>
        <w:t>Liquid Gender</w:t>
      </w:r>
      <w:r w:rsidRPr="007746A6">
        <w:rPr>
          <w:rFonts w:ascii="Helvetica" w:hAnsi="Helvetica" w:cstheme="majorHAnsi"/>
          <w:b/>
          <w:iCs/>
          <w:sz w:val="28"/>
          <w:szCs w:val="28"/>
          <w:u w:val="single"/>
        </w:rPr>
        <w:br/>
      </w:r>
      <w:r w:rsidRPr="007746A6">
        <w:rPr>
          <w:rFonts w:ascii="Helvetica" w:hAnsi="Helvetica" w:cstheme="majorHAnsi"/>
          <w:b/>
          <w:iCs/>
          <w:sz w:val="28"/>
          <w:szCs w:val="28"/>
        </w:rPr>
        <w:t xml:space="preserve">17 February </w:t>
      </w:r>
      <w:r w:rsidR="00C65361" w:rsidRPr="007746A6">
        <w:rPr>
          <w:rFonts w:ascii="Helvetica" w:hAnsi="Helvetica" w:cstheme="majorHAnsi"/>
          <w:b/>
          <w:iCs/>
          <w:sz w:val="28"/>
          <w:szCs w:val="28"/>
        </w:rPr>
        <w:t xml:space="preserve">– </w:t>
      </w:r>
      <w:r w:rsidRPr="007746A6">
        <w:rPr>
          <w:rFonts w:ascii="Helvetica" w:hAnsi="Helvetica" w:cstheme="majorHAnsi"/>
          <w:b/>
          <w:iCs/>
          <w:sz w:val="28"/>
          <w:szCs w:val="28"/>
        </w:rPr>
        <w:t xml:space="preserve">4 August 2024 </w:t>
      </w:r>
    </w:p>
    <w:p w14:paraId="198AE292" w14:textId="2FED5181" w:rsidR="007220AB" w:rsidRPr="007746A6" w:rsidRDefault="009E09BD" w:rsidP="007652CE">
      <w:pPr>
        <w:spacing w:after="160" w:line="259" w:lineRule="auto"/>
        <w:rPr>
          <w:rFonts w:ascii="Helvetica" w:hAnsi="Helvetica" w:cstheme="majorHAnsi"/>
        </w:rPr>
      </w:pPr>
      <w:r w:rsidRPr="007746A6">
        <w:rPr>
          <w:rFonts w:ascii="Helvetica" w:hAnsi="Helvetica"/>
          <w:noProof/>
        </w:rPr>
        <w:drawing>
          <wp:anchor distT="0" distB="0" distL="114300" distR="114300" simplePos="0" relativeHeight="251664384" behindDoc="1" locked="0" layoutInCell="1" allowOverlap="1" wp14:anchorId="683D4F39" wp14:editId="1676D5EA">
            <wp:simplePos x="0" y="0"/>
            <wp:positionH relativeFrom="margin">
              <wp:posOffset>3124200</wp:posOffset>
            </wp:positionH>
            <wp:positionV relativeFrom="paragraph">
              <wp:posOffset>11430</wp:posOffset>
            </wp:positionV>
            <wp:extent cx="3630930" cy="2419350"/>
            <wp:effectExtent l="0" t="0" r="7620" b="0"/>
            <wp:wrapTight wrapText="bothSides">
              <wp:wrapPolygon edited="0">
                <wp:start x="0" y="0"/>
                <wp:lineTo x="0" y="21430"/>
                <wp:lineTo x="21532" y="21430"/>
                <wp:lineTo x="21532" y="0"/>
                <wp:lineTo x="0" y="0"/>
              </wp:wrapPolygon>
            </wp:wrapTight>
            <wp:docPr id="2028525469" name="Picture 2028525469" descr="A person sitting in a chair surrounded by do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25469" name="Picture 2028525469" descr="A person sitting in a chair surrounded by doll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30930" cy="2419350"/>
                    </a:xfrm>
                    <a:prstGeom prst="rect">
                      <a:avLst/>
                    </a:prstGeom>
                  </pic:spPr>
                </pic:pic>
              </a:graphicData>
            </a:graphic>
            <wp14:sizeRelH relativeFrom="page">
              <wp14:pctWidth>0</wp14:pctWidth>
            </wp14:sizeRelH>
            <wp14:sizeRelV relativeFrom="page">
              <wp14:pctHeight>0</wp14:pctHeight>
            </wp14:sizeRelV>
          </wp:anchor>
        </w:drawing>
      </w:r>
      <w:r w:rsidR="00AD751D" w:rsidRPr="007746A6">
        <w:rPr>
          <w:rFonts w:ascii="Helvetica" w:hAnsi="Helvetica" w:cstheme="majorHAnsi"/>
        </w:rPr>
        <w:t xml:space="preserve">In an exploration of the relationship between </w:t>
      </w:r>
      <w:r w:rsidR="00B83ECB" w:rsidRPr="007746A6">
        <w:rPr>
          <w:rFonts w:ascii="Helvetica" w:hAnsi="Helvetica" w:cstheme="majorHAnsi"/>
        </w:rPr>
        <w:t>gender expression and identity</w:t>
      </w:r>
      <w:r w:rsidR="00AD751D" w:rsidRPr="007746A6">
        <w:rPr>
          <w:rFonts w:ascii="Helvetica" w:hAnsi="Helvetica" w:cstheme="majorHAnsi"/>
        </w:rPr>
        <w:t>, with a focus on pre-colonial traditions, the Sainsbury Centre will present works by a myriad of internationally acclaimed artists, including new work, UK premieres and new acquisition</w:t>
      </w:r>
      <w:r w:rsidR="00C65361" w:rsidRPr="007746A6">
        <w:rPr>
          <w:rFonts w:ascii="Helvetica" w:hAnsi="Helvetica" w:cstheme="majorHAnsi"/>
        </w:rPr>
        <w:t>s</w:t>
      </w:r>
      <w:r w:rsidR="00B83ECB" w:rsidRPr="007746A6">
        <w:rPr>
          <w:rFonts w:ascii="Helvetica" w:hAnsi="Helvetica" w:cstheme="majorHAnsi"/>
        </w:rPr>
        <w:t>.</w:t>
      </w:r>
    </w:p>
    <w:p w14:paraId="0FCCE308" w14:textId="2388D15C" w:rsidR="008806C9" w:rsidRPr="007746A6" w:rsidRDefault="00AD751D" w:rsidP="008806C9">
      <w:pPr>
        <w:spacing w:after="160" w:line="259" w:lineRule="auto"/>
        <w:rPr>
          <w:rFonts w:ascii="Helvetica" w:hAnsi="Helvetica" w:cstheme="majorHAnsi"/>
        </w:rPr>
      </w:pPr>
      <w:r w:rsidRPr="007746A6">
        <w:rPr>
          <w:rFonts w:ascii="Helvetica" w:hAnsi="Helvetica" w:cstheme="majorHAnsi"/>
        </w:rPr>
        <w:t xml:space="preserve">New Orleans born Rashaad Newsome (b.1979), whose multi-disciplinary work explores black and queer space in art history, will make a new holographic work titled </w:t>
      </w:r>
      <w:r w:rsidRPr="007746A6">
        <w:rPr>
          <w:rFonts w:ascii="Helvetica" w:hAnsi="Helvetica" w:cstheme="majorHAnsi"/>
          <w:i/>
        </w:rPr>
        <w:t xml:space="preserve">In the Absence of Evidence, We Create Stories </w:t>
      </w:r>
      <w:r w:rsidRPr="007746A6">
        <w:rPr>
          <w:rFonts w:ascii="Helvetica" w:hAnsi="Helvetica" w:cstheme="majorHAnsi"/>
          <w:iCs/>
        </w:rPr>
        <w:t>(2024)</w:t>
      </w:r>
      <w:r w:rsidRPr="007746A6">
        <w:rPr>
          <w:rFonts w:ascii="Helvetica" w:hAnsi="Helvetica" w:cstheme="majorHAnsi"/>
          <w:i/>
        </w:rPr>
        <w:t xml:space="preserve"> </w:t>
      </w:r>
      <w:r w:rsidRPr="007746A6">
        <w:rPr>
          <w:rFonts w:ascii="Helvetica" w:hAnsi="Helvetica" w:cstheme="majorHAnsi"/>
        </w:rPr>
        <w:t xml:space="preserve">which will look both to the cultural traditions of the past and the possibility of the future. Using objects from the Sainsbury Centre´s own collection, these will be used as part of a visual dialogue with African sculptures that transform into futuristic cyborgs and speak about their past, </w:t>
      </w:r>
      <w:proofErr w:type="gramStart"/>
      <w:r w:rsidRPr="007746A6">
        <w:rPr>
          <w:rFonts w:ascii="Helvetica" w:hAnsi="Helvetica" w:cstheme="majorHAnsi"/>
        </w:rPr>
        <w:t>present</w:t>
      </w:r>
      <w:proofErr w:type="gramEnd"/>
      <w:r w:rsidRPr="007746A6">
        <w:rPr>
          <w:rFonts w:ascii="Helvetica" w:hAnsi="Helvetica" w:cstheme="majorHAnsi"/>
        </w:rPr>
        <w:t xml:space="preserve"> and future.  </w:t>
      </w:r>
    </w:p>
    <w:p w14:paraId="53E26AC8" w14:textId="43508F87" w:rsidR="008806C9" w:rsidRPr="007746A6" w:rsidRDefault="008806C9" w:rsidP="008806C9">
      <w:pPr>
        <w:spacing w:after="160" w:line="259" w:lineRule="auto"/>
        <w:rPr>
          <w:rFonts w:ascii="Helvetica" w:hAnsi="Helvetica" w:cstheme="majorHAnsi"/>
        </w:rPr>
      </w:pPr>
      <w:r w:rsidRPr="007746A6">
        <w:rPr>
          <w:rFonts w:ascii="Helvetica" w:hAnsi="Helvetica" w:cstheme="majorHAnsi"/>
        </w:rPr>
        <w:t xml:space="preserve">In a UK premiere, American artist Martine Gutierrez (b.1989) will showcase her </w:t>
      </w:r>
      <w:r w:rsidRPr="007746A6">
        <w:rPr>
          <w:rFonts w:ascii="Helvetica" w:hAnsi="Helvetica" w:cstheme="majorHAnsi"/>
          <w:i/>
        </w:rPr>
        <w:t>Demons</w:t>
      </w:r>
      <w:r w:rsidRPr="007746A6">
        <w:rPr>
          <w:rFonts w:ascii="Helvetica" w:hAnsi="Helvetica" w:cstheme="majorHAnsi"/>
        </w:rPr>
        <w:t xml:space="preserve"> (2018) series in its entirety which depicts the artist as a deity from Aztec, Maya and </w:t>
      </w:r>
      <w:proofErr w:type="spellStart"/>
      <w:r w:rsidRPr="007746A6">
        <w:rPr>
          <w:rFonts w:ascii="Helvetica" w:hAnsi="Helvetica" w:cstheme="majorHAnsi"/>
        </w:rPr>
        <w:t>Yorùbá</w:t>
      </w:r>
      <w:proofErr w:type="spellEnd"/>
      <w:r w:rsidRPr="007746A6">
        <w:rPr>
          <w:rFonts w:ascii="Helvetica" w:hAnsi="Helvetica" w:cstheme="majorHAnsi"/>
        </w:rPr>
        <w:t xml:space="preserve"> traditions. Part of her ‘Indigenous Woman’ publication, a 146-page art magazine inspired by glossy magazines, the images are infused with androgynous characteristics. </w:t>
      </w:r>
    </w:p>
    <w:p w14:paraId="302769ED" w14:textId="4D7BD644" w:rsidR="008806C9" w:rsidRPr="007746A6" w:rsidRDefault="008806C9" w:rsidP="008806C9">
      <w:pPr>
        <w:spacing w:line="259" w:lineRule="auto"/>
        <w:rPr>
          <w:rFonts w:ascii="Helvetica" w:hAnsi="Helvetica" w:cstheme="majorHAnsi"/>
        </w:rPr>
      </w:pPr>
      <w:r w:rsidRPr="007746A6">
        <w:rPr>
          <w:rFonts w:ascii="Helvetica" w:hAnsi="Helvetica" w:cstheme="majorHAnsi"/>
          <w:lang w:val="en-GB"/>
        </w:rPr>
        <w:t xml:space="preserve">Afro-indigenous photographer Laryssa </w:t>
      </w:r>
      <w:proofErr w:type="spellStart"/>
      <w:r w:rsidRPr="007746A6">
        <w:rPr>
          <w:rFonts w:ascii="Helvetica" w:hAnsi="Helvetica" w:cstheme="majorHAnsi"/>
          <w:lang w:val="en-GB"/>
        </w:rPr>
        <w:t>Machada</w:t>
      </w:r>
      <w:proofErr w:type="spellEnd"/>
      <w:r w:rsidRPr="007746A6">
        <w:rPr>
          <w:rFonts w:ascii="Helvetica" w:hAnsi="Helvetica" w:cstheme="majorHAnsi"/>
          <w:lang w:val="en-GB"/>
        </w:rPr>
        <w:t xml:space="preserve"> (b.1993) and Indigenous creative </w:t>
      </w:r>
      <w:r w:rsidRPr="007746A6">
        <w:rPr>
          <w:rFonts w:ascii="Helvetica" w:hAnsi="Helvetica" w:cstheme="majorHAnsi"/>
        </w:rPr>
        <w:t xml:space="preserve">Antônio Vital Neto </w:t>
      </w:r>
      <w:proofErr w:type="spellStart"/>
      <w:r w:rsidRPr="007746A6">
        <w:rPr>
          <w:rFonts w:ascii="Helvetica" w:hAnsi="Helvetica" w:cstheme="majorHAnsi"/>
        </w:rPr>
        <w:t>Pankararu</w:t>
      </w:r>
      <w:proofErr w:type="spellEnd"/>
      <w:r w:rsidRPr="007746A6">
        <w:rPr>
          <w:rFonts w:ascii="Helvetica" w:hAnsi="Helvetica" w:cstheme="majorHAnsi"/>
        </w:rPr>
        <w:t xml:space="preserve"> document queer Indigenous identities in the Brazilian Northeast in </w:t>
      </w:r>
      <w:proofErr w:type="spellStart"/>
      <w:r w:rsidRPr="007746A6">
        <w:rPr>
          <w:rFonts w:ascii="Helvetica" w:hAnsi="Helvetica" w:cstheme="majorHAnsi"/>
          <w:i/>
          <w:iCs/>
        </w:rPr>
        <w:t>Origem</w:t>
      </w:r>
      <w:proofErr w:type="spellEnd"/>
      <w:r w:rsidRPr="007746A6">
        <w:rPr>
          <w:rFonts w:ascii="Helvetica" w:hAnsi="Helvetica" w:cstheme="majorHAnsi"/>
        </w:rPr>
        <w:t xml:space="preserve"> (2020), a series of photographic portraits overlaid with Indigenous motifs accessible through an augmented reality (AR) application designed by pioneering Bolivian digital artist Lucia </w:t>
      </w:r>
      <w:proofErr w:type="spellStart"/>
      <w:r w:rsidRPr="007746A6">
        <w:rPr>
          <w:rFonts w:ascii="Helvetica" w:hAnsi="Helvetica" w:cstheme="majorHAnsi"/>
        </w:rPr>
        <w:t>Grossberger</w:t>
      </w:r>
      <w:proofErr w:type="spellEnd"/>
      <w:r w:rsidRPr="007746A6">
        <w:rPr>
          <w:rFonts w:ascii="Helvetica" w:hAnsi="Helvetica" w:cstheme="majorHAnsi"/>
        </w:rPr>
        <w:t xml:space="preserve"> Morales (b. 1952). The result of a research project at the University of Leeds, it draws on centuries of both visibility and oppression of queer people in Brazil. </w:t>
      </w:r>
    </w:p>
    <w:p w14:paraId="731778D2" w14:textId="77777777" w:rsidR="008806C9" w:rsidRPr="007746A6" w:rsidRDefault="008806C9" w:rsidP="008806C9">
      <w:pPr>
        <w:spacing w:line="259" w:lineRule="auto"/>
        <w:rPr>
          <w:rFonts w:ascii="Helvetica" w:hAnsi="Helvetica" w:cstheme="majorHAnsi"/>
        </w:rPr>
      </w:pPr>
    </w:p>
    <w:p w14:paraId="06636D26" w14:textId="6BD41332" w:rsidR="00F70B46" w:rsidRPr="007746A6" w:rsidRDefault="008806C9" w:rsidP="007652CE">
      <w:pPr>
        <w:spacing w:line="259" w:lineRule="auto"/>
        <w:rPr>
          <w:rFonts w:ascii="Helvetica" w:hAnsi="Helvetica" w:cstheme="majorHAnsi"/>
        </w:rPr>
      </w:pPr>
      <w:r w:rsidRPr="007746A6">
        <w:rPr>
          <w:rFonts w:ascii="Helvetica" w:hAnsi="Helvetica" w:cstheme="majorHAnsi"/>
        </w:rPr>
        <w:t xml:space="preserve">When artist Leilah </w:t>
      </w:r>
      <w:proofErr w:type="spellStart"/>
      <w:r w:rsidRPr="007746A6">
        <w:rPr>
          <w:rFonts w:ascii="Helvetica" w:hAnsi="Helvetica" w:cstheme="majorHAnsi"/>
        </w:rPr>
        <w:t>Babirye</w:t>
      </w:r>
      <w:proofErr w:type="spellEnd"/>
      <w:r w:rsidRPr="007746A6">
        <w:rPr>
          <w:rFonts w:ascii="Helvetica" w:hAnsi="Helvetica" w:cstheme="majorHAnsi"/>
        </w:rPr>
        <w:t xml:space="preserve"> (b.1985) sought asylum in the US after being publicly outed in her native Uganda, she saw drag queens for the first time, which inspired a series of vibrant works on paper. A group of these titled </w:t>
      </w:r>
      <w:proofErr w:type="spellStart"/>
      <w:r w:rsidRPr="007746A6">
        <w:rPr>
          <w:rFonts w:ascii="Helvetica" w:hAnsi="Helvetica" w:cstheme="majorHAnsi"/>
          <w:i/>
        </w:rPr>
        <w:t>Kuchu</w:t>
      </w:r>
      <w:proofErr w:type="spellEnd"/>
      <w:r w:rsidRPr="007746A6">
        <w:rPr>
          <w:rFonts w:ascii="Helvetica" w:hAnsi="Helvetica" w:cstheme="majorHAnsi"/>
          <w:i/>
        </w:rPr>
        <w:t xml:space="preserve"> </w:t>
      </w:r>
      <w:proofErr w:type="spellStart"/>
      <w:r w:rsidRPr="007746A6">
        <w:rPr>
          <w:rFonts w:ascii="Helvetica" w:hAnsi="Helvetica" w:cstheme="majorHAnsi"/>
          <w:i/>
        </w:rPr>
        <w:t>Ndagamuntu</w:t>
      </w:r>
      <w:proofErr w:type="spellEnd"/>
      <w:r w:rsidRPr="007746A6">
        <w:rPr>
          <w:rFonts w:ascii="Helvetica" w:hAnsi="Helvetica" w:cstheme="majorHAnsi"/>
          <w:i/>
        </w:rPr>
        <w:t xml:space="preserve"> (Queer Identity Card) </w:t>
      </w:r>
      <w:r w:rsidRPr="007746A6">
        <w:rPr>
          <w:rFonts w:ascii="Helvetica" w:hAnsi="Helvetica" w:cstheme="majorHAnsi"/>
          <w:iCs/>
        </w:rPr>
        <w:t>(2021),</w:t>
      </w:r>
      <w:r w:rsidRPr="007746A6">
        <w:rPr>
          <w:rFonts w:ascii="Helvetica" w:hAnsi="Helvetica" w:cstheme="majorHAnsi"/>
        </w:rPr>
        <w:t xml:space="preserve"> which depicts the many faces and identities of her ambiguously gendered subjects will be presented. One of these works has also now been acquired by the Sainsbury Centre – thanks to funding from the Art Fund’s New Collecting Award - and will join the permanent collection. </w:t>
      </w:r>
    </w:p>
    <w:p w14:paraId="6D338076" w14:textId="77777777" w:rsidR="00F70B46" w:rsidRPr="007746A6" w:rsidRDefault="00F70B46" w:rsidP="007652CE">
      <w:pPr>
        <w:spacing w:line="259" w:lineRule="auto"/>
        <w:rPr>
          <w:rFonts w:ascii="Helvetica" w:hAnsi="Helvetica" w:cstheme="majorHAnsi"/>
          <w:b/>
          <w:i/>
          <w:sz w:val="28"/>
          <w:szCs w:val="28"/>
          <w:u w:val="single"/>
        </w:rPr>
      </w:pPr>
    </w:p>
    <w:p w14:paraId="0BA6AAE9" w14:textId="77777777" w:rsidR="00973E34" w:rsidRPr="007746A6" w:rsidRDefault="00973E34" w:rsidP="007652CE">
      <w:pPr>
        <w:spacing w:line="259" w:lineRule="auto"/>
        <w:rPr>
          <w:rFonts w:ascii="Helvetica" w:hAnsi="Helvetica" w:cstheme="majorHAnsi"/>
          <w:b/>
          <w:i/>
          <w:sz w:val="28"/>
          <w:szCs w:val="28"/>
          <w:u w:val="single"/>
        </w:rPr>
      </w:pPr>
    </w:p>
    <w:p w14:paraId="1C4A19EF" w14:textId="36B9077F" w:rsidR="007220AB" w:rsidRPr="007746A6" w:rsidRDefault="00AD751D" w:rsidP="007652CE">
      <w:pPr>
        <w:spacing w:line="259" w:lineRule="auto"/>
        <w:rPr>
          <w:rFonts w:ascii="Helvetica" w:hAnsi="Helvetica" w:cstheme="majorHAnsi"/>
          <w:b/>
          <w:i/>
          <w:sz w:val="28"/>
          <w:szCs w:val="28"/>
          <w:u w:val="single"/>
        </w:rPr>
      </w:pPr>
      <w:r w:rsidRPr="007746A6">
        <w:rPr>
          <w:rFonts w:ascii="Helvetica" w:hAnsi="Helvetica" w:cstheme="majorHAnsi"/>
          <w:b/>
          <w:i/>
          <w:sz w:val="28"/>
          <w:szCs w:val="28"/>
          <w:u w:val="single"/>
        </w:rPr>
        <w:lastRenderedPageBreak/>
        <w:t>Jeffrey Gibson</w:t>
      </w:r>
      <w:r w:rsidR="00726433" w:rsidRPr="007746A6">
        <w:rPr>
          <w:rFonts w:ascii="Helvetica" w:hAnsi="Helvetica" w:cstheme="majorHAnsi"/>
          <w:b/>
          <w:i/>
          <w:sz w:val="28"/>
          <w:szCs w:val="28"/>
          <w:u w:val="single"/>
        </w:rPr>
        <w:t>: no simple word for time</w:t>
      </w:r>
      <w:r w:rsidRPr="007746A6">
        <w:rPr>
          <w:rFonts w:ascii="Helvetica" w:hAnsi="Helvetica" w:cstheme="majorHAnsi"/>
          <w:b/>
          <w:i/>
          <w:sz w:val="28"/>
          <w:szCs w:val="28"/>
          <w:u w:val="single"/>
        </w:rPr>
        <w:t xml:space="preserve"> </w:t>
      </w:r>
      <w:r w:rsidR="00E20BC7" w:rsidRPr="007746A6">
        <w:rPr>
          <w:rFonts w:ascii="Helvetica" w:hAnsi="Helvetica" w:cstheme="majorHAnsi"/>
          <w:b/>
          <w:i/>
          <w:sz w:val="28"/>
          <w:szCs w:val="28"/>
          <w:u w:val="single"/>
        </w:rPr>
        <w:t xml:space="preserve"> </w:t>
      </w:r>
    </w:p>
    <w:p w14:paraId="61D199F9" w14:textId="2C18562C" w:rsidR="007220AB" w:rsidRPr="007746A6" w:rsidRDefault="00AD751D" w:rsidP="007652CE">
      <w:pPr>
        <w:spacing w:line="259" w:lineRule="auto"/>
        <w:rPr>
          <w:rFonts w:ascii="Helvetica" w:hAnsi="Helvetica" w:cstheme="majorHAnsi"/>
          <w:b/>
          <w:iCs/>
          <w:sz w:val="28"/>
          <w:szCs w:val="28"/>
        </w:rPr>
      </w:pPr>
      <w:r w:rsidRPr="007746A6">
        <w:rPr>
          <w:rFonts w:ascii="Helvetica" w:hAnsi="Helvetica" w:cstheme="majorHAnsi"/>
          <w:b/>
          <w:iCs/>
          <w:sz w:val="28"/>
          <w:szCs w:val="28"/>
        </w:rPr>
        <w:t>24 February - 4 August 2024</w:t>
      </w:r>
    </w:p>
    <w:p w14:paraId="09F75FAD" w14:textId="58CF3879" w:rsidR="00F92942" w:rsidRPr="007746A6" w:rsidRDefault="00F92942" w:rsidP="007652CE">
      <w:pPr>
        <w:spacing w:line="259" w:lineRule="auto"/>
        <w:rPr>
          <w:rFonts w:ascii="Helvetica" w:hAnsi="Helvetica" w:cstheme="majorHAnsi"/>
        </w:rPr>
      </w:pPr>
    </w:p>
    <w:p w14:paraId="23807C59" w14:textId="1555738F" w:rsidR="007220AB" w:rsidRPr="007746A6" w:rsidRDefault="009E1121" w:rsidP="007652CE">
      <w:pPr>
        <w:spacing w:after="160" w:line="259" w:lineRule="auto"/>
        <w:rPr>
          <w:rFonts w:ascii="Helvetica" w:hAnsi="Helvetica" w:cstheme="majorHAnsi"/>
        </w:rPr>
      </w:pPr>
      <w:r w:rsidRPr="007746A6">
        <w:rPr>
          <w:rFonts w:ascii="Helvetica" w:hAnsi="Helvetica" w:cstheme="majorHAnsi"/>
          <w:noProof/>
        </w:rPr>
        <w:drawing>
          <wp:anchor distT="0" distB="0" distL="114300" distR="114300" simplePos="0" relativeHeight="251666432" behindDoc="1" locked="0" layoutInCell="1" allowOverlap="1" wp14:anchorId="35D535E4" wp14:editId="6957CFE3">
            <wp:simplePos x="0" y="0"/>
            <wp:positionH relativeFrom="margin">
              <wp:posOffset>4619625</wp:posOffset>
            </wp:positionH>
            <wp:positionV relativeFrom="paragraph">
              <wp:posOffset>459740</wp:posOffset>
            </wp:positionV>
            <wp:extent cx="2133600" cy="2667000"/>
            <wp:effectExtent l="0" t="0" r="0" b="0"/>
            <wp:wrapTight wrapText="bothSides">
              <wp:wrapPolygon edited="0">
                <wp:start x="0" y="0"/>
                <wp:lineTo x="0" y="21446"/>
                <wp:lineTo x="21407" y="21446"/>
                <wp:lineTo x="21407" y="0"/>
                <wp:lineTo x="0" y="0"/>
              </wp:wrapPolygon>
            </wp:wrapTight>
            <wp:docPr id="1906079724" name="Picture 1" descr="A person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79724" name="Picture 1" descr="A person in a ha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2667000"/>
                    </a:xfrm>
                    <a:prstGeom prst="rect">
                      <a:avLst/>
                    </a:prstGeom>
                  </pic:spPr>
                </pic:pic>
              </a:graphicData>
            </a:graphic>
            <wp14:sizeRelH relativeFrom="page">
              <wp14:pctWidth>0</wp14:pctWidth>
            </wp14:sizeRelH>
            <wp14:sizeRelV relativeFrom="page">
              <wp14:pctHeight>0</wp14:pctHeight>
            </wp14:sizeRelV>
          </wp:anchor>
        </w:drawing>
      </w:r>
      <w:r w:rsidR="00AD751D" w:rsidRPr="007746A6">
        <w:rPr>
          <w:rFonts w:ascii="Helvetica" w:hAnsi="Helvetica" w:cstheme="majorHAnsi"/>
        </w:rPr>
        <w:t xml:space="preserve">In his </w:t>
      </w:r>
      <w:r w:rsidR="00CB4B43" w:rsidRPr="007746A6">
        <w:rPr>
          <w:rFonts w:ascii="Helvetica" w:hAnsi="Helvetica" w:cstheme="majorHAnsi"/>
        </w:rPr>
        <w:t>first solo exhibition at a UK museum</w:t>
      </w:r>
      <w:r w:rsidR="00AD751D" w:rsidRPr="007746A6">
        <w:rPr>
          <w:rFonts w:ascii="Helvetica" w:hAnsi="Helvetica" w:cstheme="majorHAnsi"/>
        </w:rPr>
        <w:t xml:space="preserve">, American artist Jeffrey Gibson (b.1972) will create a new site-specific installation for the Sainsbury Centre. </w:t>
      </w:r>
    </w:p>
    <w:p w14:paraId="132F33EF" w14:textId="1BB1F6CA"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The first </w:t>
      </w:r>
      <w:r w:rsidR="00C65361" w:rsidRPr="007746A6">
        <w:rPr>
          <w:rFonts w:ascii="Helvetica" w:hAnsi="Helvetica" w:cstheme="majorHAnsi"/>
        </w:rPr>
        <w:t>I</w:t>
      </w:r>
      <w:r w:rsidRPr="007746A6">
        <w:rPr>
          <w:rFonts w:ascii="Helvetica" w:hAnsi="Helvetica" w:cstheme="majorHAnsi"/>
        </w:rPr>
        <w:t>ndigenous artist to represent the USA at this year´s Venice Biennale, Gibson is a painter and sculptor whose work is held in many major American collections</w:t>
      </w:r>
      <w:r w:rsidR="00E77A3E" w:rsidRPr="007746A6">
        <w:rPr>
          <w:rFonts w:ascii="Helvetica" w:hAnsi="Helvetica" w:cstheme="majorHAnsi"/>
        </w:rPr>
        <w:t>. I</w:t>
      </w:r>
      <w:r w:rsidRPr="007746A6">
        <w:rPr>
          <w:rFonts w:ascii="Helvetica" w:hAnsi="Helvetica" w:cstheme="majorHAnsi"/>
        </w:rPr>
        <w:t xml:space="preserve">ncorporating murals, paintings, textiles and historical objects, </w:t>
      </w:r>
      <w:r w:rsidR="00E77A3E" w:rsidRPr="007746A6">
        <w:rPr>
          <w:rFonts w:ascii="Helvetica" w:hAnsi="Helvetica" w:cstheme="majorHAnsi"/>
        </w:rPr>
        <w:t>Gibson’s</w:t>
      </w:r>
      <w:r w:rsidRPr="007746A6">
        <w:rPr>
          <w:rFonts w:ascii="Helvetica" w:hAnsi="Helvetica" w:cstheme="majorHAnsi"/>
        </w:rPr>
        <w:t xml:space="preserve"> work also weaves together text drawn lyrics, </w:t>
      </w:r>
      <w:proofErr w:type="gramStart"/>
      <w:r w:rsidRPr="007746A6">
        <w:rPr>
          <w:rFonts w:ascii="Helvetica" w:hAnsi="Helvetica" w:cstheme="majorHAnsi"/>
        </w:rPr>
        <w:t>poetry</w:t>
      </w:r>
      <w:proofErr w:type="gramEnd"/>
      <w:r w:rsidRPr="007746A6">
        <w:rPr>
          <w:rFonts w:ascii="Helvetica" w:hAnsi="Helvetica" w:cstheme="majorHAnsi"/>
        </w:rPr>
        <w:t xml:space="preserve"> and his own writing, complete with references to abstraction, fashion and popular culture. </w:t>
      </w:r>
    </w:p>
    <w:p w14:paraId="14E803E3" w14:textId="26686DF4"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Of Mississippi Choctaw and Cherokee heritage, Gibson uses materials such as </w:t>
      </w:r>
      <w:r w:rsidR="00E77A3E" w:rsidRPr="007746A6">
        <w:rPr>
          <w:rFonts w:ascii="Helvetica" w:hAnsi="Helvetica" w:cstheme="majorHAnsi"/>
        </w:rPr>
        <w:t>N</w:t>
      </w:r>
      <w:r w:rsidRPr="007746A6">
        <w:rPr>
          <w:rFonts w:ascii="Helvetica" w:hAnsi="Helvetica" w:cstheme="majorHAnsi"/>
        </w:rPr>
        <w:t xml:space="preserve">ative </w:t>
      </w:r>
      <w:r w:rsidR="00E77A3E" w:rsidRPr="007746A6">
        <w:rPr>
          <w:rFonts w:ascii="Helvetica" w:hAnsi="Helvetica" w:cstheme="majorHAnsi"/>
        </w:rPr>
        <w:t>A</w:t>
      </w:r>
      <w:r w:rsidRPr="007746A6">
        <w:rPr>
          <w:rFonts w:ascii="Helvetica" w:hAnsi="Helvetica" w:cstheme="majorHAnsi"/>
        </w:rPr>
        <w:t>merican beadwork and trading posts in his art that ex</w:t>
      </w:r>
      <w:r w:rsidR="00E77A3E" w:rsidRPr="007746A6">
        <w:rPr>
          <w:rFonts w:ascii="Helvetica" w:hAnsi="Helvetica" w:cstheme="majorHAnsi"/>
        </w:rPr>
        <w:t>plores</w:t>
      </w:r>
      <w:r w:rsidRPr="007746A6">
        <w:rPr>
          <w:rFonts w:ascii="Helvetica" w:hAnsi="Helvetica" w:cstheme="majorHAnsi"/>
        </w:rPr>
        <w:t xml:space="preserve"> identity and labels. </w:t>
      </w:r>
    </w:p>
    <w:p w14:paraId="23E9C773" w14:textId="73CF3CDE"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Now, Gibson will create a vast </w:t>
      </w:r>
      <w:r w:rsidR="00014C04" w:rsidRPr="007746A6">
        <w:rPr>
          <w:rFonts w:ascii="Helvetica" w:hAnsi="Helvetica" w:cstheme="majorHAnsi"/>
        </w:rPr>
        <w:t xml:space="preserve">installation </w:t>
      </w:r>
      <w:r w:rsidRPr="007746A6">
        <w:rPr>
          <w:rFonts w:ascii="Helvetica" w:hAnsi="Helvetica" w:cstheme="majorHAnsi"/>
        </w:rPr>
        <w:t xml:space="preserve">that incorporates </w:t>
      </w:r>
      <w:r w:rsidR="00E77A3E" w:rsidRPr="007746A6">
        <w:rPr>
          <w:rFonts w:ascii="Helvetica" w:hAnsi="Helvetica" w:cstheme="majorHAnsi"/>
        </w:rPr>
        <w:t>19th</w:t>
      </w:r>
      <w:r w:rsidRPr="007746A6">
        <w:rPr>
          <w:rFonts w:ascii="Helvetica" w:hAnsi="Helvetica" w:cstheme="majorHAnsi"/>
        </w:rPr>
        <w:t xml:space="preserve"> and </w:t>
      </w:r>
      <w:r w:rsidR="00E77A3E" w:rsidRPr="007746A6">
        <w:rPr>
          <w:rFonts w:ascii="Helvetica" w:hAnsi="Helvetica" w:cstheme="majorHAnsi"/>
        </w:rPr>
        <w:t>20th</w:t>
      </w:r>
      <w:r w:rsidRPr="007746A6">
        <w:rPr>
          <w:rFonts w:ascii="Helvetica" w:hAnsi="Helvetica" w:cstheme="majorHAnsi"/>
        </w:rPr>
        <w:t xml:space="preserve"> century objects from Indigenous cultures across North America. Alongside the beadwork, parfleche and dolls that are common motifs in Gibson´s work, </w:t>
      </w:r>
      <w:r w:rsidRPr="007746A6">
        <w:rPr>
          <w:rFonts w:ascii="Helvetica" w:hAnsi="Helvetica" w:cstheme="majorHAnsi"/>
          <w:i/>
        </w:rPr>
        <w:t>I can choose</w:t>
      </w:r>
      <w:r w:rsidRPr="007746A6">
        <w:rPr>
          <w:rFonts w:ascii="Helvetica" w:hAnsi="Helvetica" w:cstheme="majorHAnsi"/>
        </w:rPr>
        <w:t xml:space="preserve"> (2024) will consider the artist´s relationship with these items alongside how they are displayed within public facing museums. </w:t>
      </w:r>
    </w:p>
    <w:p w14:paraId="5A955227" w14:textId="76D5BB58"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The exhibition will illuminate the rich practice of abstraction in Indigenous art, going against the common narrative within UK museums that abstraction only emerged in the </w:t>
      </w:r>
      <w:r w:rsidR="00E77A3E" w:rsidRPr="007746A6">
        <w:rPr>
          <w:rFonts w:ascii="Helvetica" w:hAnsi="Helvetica" w:cstheme="majorHAnsi"/>
        </w:rPr>
        <w:t xml:space="preserve">20th </w:t>
      </w:r>
      <w:r w:rsidRPr="007746A6">
        <w:rPr>
          <w:rFonts w:ascii="Helvetica" w:hAnsi="Helvetica" w:cstheme="majorHAnsi"/>
        </w:rPr>
        <w:t xml:space="preserve">century. It continues a specific focus on this area of art from the Sainsbury Centre, following last year´s successful exhibition </w:t>
      </w:r>
      <w:r w:rsidRPr="007746A6">
        <w:rPr>
          <w:rFonts w:ascii="Helvetica" w:hAnsi="Helvetica" w:cstheme="majorHAnsi"/>
          <w:i/>
        </w:rPr>
        <w:t>Empowering Art: Indigenous Creativity and Activism from North America’s Northwest Coast.</w:t>
      </w:r>
      <w:r w:rsidRPr="007746A6">
        <w:rPr>
          <w:rFonts w:ascii="Helvetica" w:hAnsi="Helvetica" w:cstheme="majorHAnsi"/>
        </w:rPr>
        <w:t xml:space="preserve"> </w:t>
      </w:r>
    </w:p>
    <w:p w14:paraId="2D7D9808" w14:textId="1E7CB0B7" w:rsidR="007220AB" w:rsidRPr="007746A6" w:rsidRDefault="00AD751D" w:rsidP="007652CE">
      <w:pPr>
        <w:spacing w:after="160" w:line="259" w:lineRule="auto"/>
        <w:rPr>
          <w:rFonts w:ascii="Helvetica" w:hAnsi="Helvetica" w:cstheme="majorHAnsi"/>
        </w:rPr>
      </w:pPr>
      <w:r w:rsidRPr="007746A6">
        <w:rPr>
          <w:rFonts w:ascii="Helvetica" w:hAnsi="Helvetica" w:cstheme="majorHAnsi"/>
          <w:i/>
        </w:rPr>
        <w:t>Jeffrey Gibson</w:t>
      </w:r>
      <w:r w:rsidR="002A4E41" w:rsidRPr="007746A6">
        <w:rPr>
          <w:rFonts w:ascii="Helvetica" w:hAnsi="Helvetica" w:cstheme="majorHAnsi"/>
          <w:i/>
        </w:rPr>
        <w:t>: no simple word for time</w:t>
      </w:r>
      <w:r w:rsidR="00E20BC7" w:rsidRPr="007746A6">
        <w:rPr>
          <w:rFonts w:ascii="Helvetica" w:hAnsi="Helvetica" w:cstheme="majorHAnsi"/>
          <w:iCs/>
        </w:rPr>
        <w:t xml:space="preserve"> </w:t>
      </w:r>
      <w:r w:rsidRPr="007746A6">
        <w:rPr>
          <w:rFonts w:ascii="Helvetica" w:hAnsi="Helvetica" w:cstheme="majorHAnsi"/>
        </w:rPr>
        <w:t>is supported by Stephen Friedman Gallery.</w:t>
      </w:r>
    </w:p>
    <w:p w14:paraId="463E3A08" w14:textId="77777777" w:rsidR="007220AB" w:rsidRPr="007746A6" w:rsidRDefault="007220AB" w:rsidP="007652CE">
      <w:pPr>
        <w:spacing w:after="160" w:line="259" w:lineRule="auto"/>
        <w:rPr>
          <w:rFonts w:ascii="Helvetica" w:hAnsi="Helvetica" w:cstheme="majorHAnsi"/>
          <w:b/>
          <w:i/>
          <w:sz w:val="28"/>
          <w:szCs w:val="28"/>
          <w:u w:val="single"/>
        </w:rPr>
      </w:pPr>
    </w:p>
    <w:p w14:paraId="5C45178D" w14:textId="0A9A86FF" w:rsidR="007220AB" w:rsidRPr="007746A6" w:rsidRDefault="002E67CC" w:rsidP="007652CE">
      <w:pPr>
        <w:spacing w:after="160" w:line="259" w:lineRule="auto"/>
        <w:rPr>
          <w:rFonts w:ascii="Helvetica" w:hAnsi="Helvetica" w:cstheme="majorHAnsi"/>
          <w:b/>
          <w:iCs/>
          <w:sz w:val="28"/>
          <w:szCs w:val="28"/>
        </w:rPr>
      </w:pPr>
      <w:r w:rsidRPr="007746A6">
        <w:rPr>
          <w:rFonts w:ascii="Helvetica" w:hAnsi="Helvetica" w:cstheme="majorHAnsi"/>
          <w:i/>
          <w:noProof/>
          <w:u w:val="single"/>
        </w:rPr>
        <w:drawing>
          <wp:anchor distT="0" distB="0" distL="114300" distR="114300" simplePos="0" relativeHeight="251665408" behindDoc="0" locked="0" layoutInCell="1" allowOverlap="1" wp14:anchorId="4B4CD826" wp14:editId="453215C2">
            <wp:simplePos x="0" y="0"/>
            <wp:positionH relativeFrom="column">
              <wp:posOffset>3565525</wp:posOffset>
            </wp:positionH>
            <wp:positionV relativeFrom="paragraph">
              <wp:posOffset>531495</wp:posOffset>
            </wp:positionV>
            <wp:extent cx="3263265" cy="2209800"/>
            <wp:effectExtent l="0" t="0" r="0" b="0"/>
            <wp:wrapSquare wrapText="bothSides"/>
            <wp:docPr id="217862235" name="Picture 1" descr="A group of tank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62235" name="Picture 1" descr="A group of tanks on a roa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63265" cy="2209800"/>
                    </a:xfrm>
                    <a:prstGeom prst="rect">
                      <a:avLst/>
                    </a:prstGeom>
                  </pic:spPr>
                </pic:pic>
              </a:graphicData>
            </a:graphic>
            <wp14:sizeRelH relativeFrom="page">
              <wp14:pctWidth>0</wp14:pctWidth>
            </wp14:sizeRelH>
            <wp14:sizeRelV relativeFrom="page">
              <wp14:pctHeight>0</wp14:pctHeight>
            </wp14:sizeRelV>
          </wp:anchor>
        </w:drawing>
      </w:r>
      <w:r w:rsidR="00AD751D" w:rsidRPr="007746A6">
        <w:rPr>
          <w:rFonts w:ascii="Helvetica" w:hAnsi="Helvetica" w:cstheme="majorHAnsi"/>
          <w:b/>
          <w:i/>
          <w:sz w:val="28"/>
          <w:szCs w:val="28"/>
          <w:u w:val="single"/>
        </w:rPr>
        <w:t>The Camera Never Lies: Challenging images through The Incite Project</w:t>
      </w:r>
      <w:r w:rsidR="00AD751D" w:rsidRPr="007746A6">
        <w:rPr>
          <w:rFonts w:ascii="Helvetica" w:hAnsi="Helvetica" w:cstheme="majorHAnsi"/>
          <w:b/>
          <w:i/>
          <w:sz w:val="28"/>
          <w:szCs w:val="28"/>
          <w:u w:val="single"/>
        </w:rPr>
        <w:br/>
      </w:r>
      <w:r w:rsidR="00AD751D" w:rsidRPr="007746A6">
        <w:rPr>
          <w:rFonts w:ascii="Helvetica" w:hAnsi="Helvetica" w:cstheme="majorHAnsi"/>
          <w:b/>
          <w:iCs/>
          <w:sz w:val="28"/>
          <w:szCs w:val="28"/>
        </w:rPr>
        <w:t xml:space="preserve">18 May </w:t>
      </w:r>
      <w:r w:rsidR="00014C04" w:rsidRPr="007746A6">
        <w:rPr>
          <w:rFonts w:ascii="Helvetica" w:hAnsi="Helvetica" w:cstheme="majorHAnsi"/>
          <w:b/>
          <w:iCs/>
          <w:sz w:val="28"/>
          <w:szCs w:val="28"/>
        </w:rPr>
        <w:t xml:space="preserve">– </w:t>
      </w:r>
      <w:r w:rsidR="00AD751D" w:rsidRPr="007746A6">
        <w:rPr>
          <w:rFonts w:ascii="Helvetica" w:hAnsi="Helvetica" w:cstheme="majorHAnsi"/>
          <w:b/>
          <w:iCs/>
          <w:sz w:val="28"/>
          <w:szCs w:val="28"/>
        </w:rPr>
        <w:t>20 October 2024</w:t>
      </w:r>
      <w:r w:rsidR="00AD751D" w:rsidRPr="007746A6">
        <w:rPr>
          <w:rFonts w:ascii="Helvetica" w:hAnsi="Helvetica" w:cstheme="majorHAnsi"/>
          <w:b/>
          <w:i/>
          <w:sz w:val="28"/>
          <w:szCs w:val="28"/>
        </w:rPr>
        <w:t xml:space="preserve"> </w:t>
      </w:r>
    </w:p>
    <w:p w14:paraId="61A56379" w14:textId="6EE092F2"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Re-evaluating some of the most iconic images of the past 100 years will be an exhibition dedicated to the impact and influence photography has had on shaping</w:t>
      </w:r>
      <w:r w:rsidR="00CE0430" w:rsidRPr="007746A6">
        <w:rPr>
          <w:rFonts w:ascii="Helvetica" w:hAnsi="Helvetica" w:cstheme="majorHAnsi"/>
        </w:rPr>
        <w:t xml:space="preserve"> </w:t>
      </w:r>
      <w:r w:rsidR="00014C04" w:rsidRPr="007746A6">
        <w:rPr>
          <w:rFonts w:ascii="Helvetica" w:hAnsi="Helvetica" w:cstheme="majorHAnsi"/>
        </w:rPr>
        <w:t>–</w:t>
      </w:r>
      <w:r w:rsidRPr="007746A6">
        <w:rPr>
          <w:rFonts w:ascii="Helvetica" w:hAnsi="Helvetica" w:cstheme="majorHAnsi"/>
        </w:rPr>
        <w:t xml:space="preserve"> and in some cases misdirecting</w:t>
      </w:r>
      <w:r w:rsidR="00CE0430" w:rsidRPr="007746A6">
        <w:rPr>
          <w:rFonts w:ascii="Helvetica" w:hAnsi="Helvetica" w:cstheme="majorHAnsi"/>
        </w:rPr>
        <w:t xml:space="preserve"> </w:t>
      </w:r>
      <w:r w:rsidR="00014C04" w:rsidRPr="007746A6">
        <w:rPr>
          <w:rFonts w:ascii="Helvetica" w:hAnsi="Helvetica" w:cstheme="majorHAnsi"/>
        </w:rPr>
        <w:t>–</w:t>
      </w:r>
      <w:r w:rsidRPr="007746A6">
        <w:rPr>
          <w:rFonts w:ascii="Helvetica" w:hAnsi="Helvetica" w:cstheme="majorHAnsi"/>
        </w:rPr>
        <w:t xml:space="preserve"> the narrative of major global events. </w:t>
      </w:r>
    </w:p>
    <w:p w14:paraId="20E5FE56" w14:textId="73AD8D88"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Featuring </w:t>
      </w:r>
      <w:r w:rsidR="00F71A57" w:rsidRPr="007746A6">
        <w:rPr>
          <w:rFonts w:ascii="Helvetica" w:hAnsi="Helvetica" w:cstheme="majorHAnsi"/>
        </w:rPr>
        <w:t>more than 80</w:t>
      </w:r>
      <w:r w:rsidRPr="007746A6">
        <w:rPr>
          <w:rFonts w:ascii="Helvetica" w:hAnsi="Helvetica" w:cstheme="majorHAnsi"/>
        </w:rPr>
        <w:t xml:space="preserve"> works by photographers such as Don </w:t>
      </w:r>
      <w:proofErr w:type="spellStart"/>
      <w:r w:rsidRPr="007746A6">
        <w:rPr>
          <w:rFonts w:ascii="Helvetica" w:hAnsi="Helvetica" w:cstheme="majorHAnsi"/>
        </w:rPr>
        <w:t>McCullin</w:t>
      </w:r>
      <w:proofErr w:type="spellEnd"/>
      <w:r w:rsidR="002C58CE" w:rsidRPr="007746A6">
        <w:rPr>
          <w:rFonts w:ascii="Helvetica" w:hAnsi="Helvetica" w:cstheme="majorHAnsi"/>
        </w:rPr>
        <w:t xml:space="preserve"> (b.1935)</w:t>
      </w:r>
      <w:r w:rsidRPr="007746A6">
        <w:rPr>
          <w:rFonts w:ascii="Helvetica" w:hAnsi="Helvetica" w:cstheme="majorHAnsi"/>
        </w:rPr>
        <w:t>, Stuart Franklin</w:t>
      </w:r>
      <w:r w:rsidR="002C58CE" w:rsidRPr="007746A6">
        <w:rPr>
          <w:rFonts w:ascii="Helvetica" w:hAnsi="Helvetica" w:cstheme="majorHAnsi"/>
        </w:rPr>
        <w:t xml:space="preserve"> (b.1956)</w:t>
      </w:r>
      <w:r w:rsidRPr="007746A6">
        <w:rPr>
          <w:rFonts w:ascii="Helvetica" w:hAnsi="Helvetica" w:cstheme="majorHAnsi"/>
        </w:rPr>
        <w:t xml:space="preserve"> and Robert </w:t>
      </w:r>
      <w:proofErr w:type="spellStart"/>
      <w:r w:rsidRPr="007746A6">
        <w:rPr>
          <w:rFonts w:ascii="Helvetica" w:hAnsi="Helvetica" w:cstheme="majorHAnsi"/>
        </w:rPr>
        <w:t>Capa</w:t>
      </w:r>
      <w:proofErr w:type="spellEnd"/>
      <w:r w:rsidR="002C58CE" w:rsidRPr="007746A6">
        <w:rPr>
          <w:rFonts w:ascii="Helvetica" w:hAnsi="Helvetica" w:cstheme="majorHAnsi"/>
        </w:rPr>
        <w:t xml:space="preserve"> (1913-1954)</w:t>
      </w:r>
      <w:r w:rsidRPr="007746A6">
        <w:rPr>
          <w:rFonts w:ascii="Helvetica" w:hAnsi="Helvetica" w:cstheme="majorHAnsi"/>
        </w:rPr>
        <w:t xml:space="preserve">, the exhibition will chart a </w:t>
      </w:r>
      <w:r w:rsidR="002C58CE" w:rsidRPr="007746A6">
        <w:rPr>
          <w:rFonts w:ascii="Helvetica" w:hAnsi="Helvetica" w:cstheme="majorHAnsi"/>
        </w:rPr>
        <w:t xml:space="preserve">global </w:t>
      </w:r>
      <w:r w:rsidRPr="007746A6">
        <w:rPr>
          <w:rFonts w:ascii="Helvetica" w:hAnsi="Helvetica" w:cstheme="majorHAnsi"/>
        </w:rPr>
        <w:t>century of documentation and manipulation, through fact and fiction</w:t>
      </w:r>
      <w:r w:rsidR="002C58CE" w:rsidRPr="007746A6">
        <w:rPr>
          <w:rFonts w:ascii="Helvetica" w:hAnsi="Helvetica" w:cstheme="majorHAnsi"/>
        </w:rPr>
        <w:t>.</w:t>
      </w:r>
      <w:r w:rsidRPr="007746A6">
        <w:rPr>
          <w:rFonts w:ascii="Helvetica" w:hAnsi="Helvetica" w:cstheme="majorHAnsi"/>
        </w:rPr>
        <w:t xml:space="preserve"> </w:t>
      </w:r>
    </w:p>
    <w:p w14:paraId="325AF9DE" w14:textId="5A0BA9FD"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Sometimes seen as superior to text, photographs are now a mainstay of how the media and the public consume events such as war, </w:t>
      </w:r>
      <w:r w:rsidR="002C58CE" w:rsidRPr="007746A6">
        <w:rPr>
          <w:rFonts w:ascii="Helvetica" w:hAnsi="Helvetica" w:cstheme="majorHAnsi"/>
        </w:rPr>
        <w:t>famine,</w:t>
      </w:r>
      <w:r w:rsidRPr="007746A6">
        <w:rPr>
          <w:rFonts w:ascii="Helvetica" w:hAnsi="Helvetica" w:cstheme="majorHAnsi"/>
        </w:rPr>
        <w:t xml:space="preserve"> and celebrity. </w:t>
      </w:r>
    </w:p>
    <w:p w14:paraId="67307E35" w14:textId="387233BE"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Sir Donald </w:t>
      </w:r>
      <w:proofErr w:type="spellStart"/>
      <w:r w:rsidRPr="007746A6">
        <w:rPr>
          <w:rFonts w:ascii="Helvetica" w:hAnsi="Helvetica" w:cstheme="majorHAnsi"/>
        </w:rPr>
        <w:t>McCullin</w:t>
      </w:r>
      <w:proofErr w:type="spellEnd"/>
      <w:r w:rsidRPr="007746A6">
        <w:rPr>
          <w:rFonts w:ascii="Helvetica" w:hAnsi="Helvetica" w:cstheme="majorHAnsi"/>
        </w:rPr>
        <w:t xml:space="preserve"> CBE is perhaps one of the most famous war photographers of the 20</w:t>
      </w:r>
      <w:r w:rsidRPr="007746A6">
        <w:rPr>
          <w:rFonts w:ascii="Helvetica" w:hAnsi="Helvetica" w:cstheme="majorHAnsi"/>
          <w:vertAlign w:val="superscript"/>
        </w:rPr>
        <w:t>th</w:t>
      </w:r>
      <w:r w:rsidR="00014C04" w:rsidRPr="007746A6">
        <w:rPr>
          <w:rFonts w:ascii="Helvetica" w:hAnsi="Helvetica" w:cstheme="majorHAnsi"/>
        </w:rPr>
        <w:t xml:space="preserve"> </w:t>
      </w:r>
      <w:r w:rsidRPr="007746A6">
        <w:rPr>
          <w:rFonts w:ascii="Helvetica" w:hAnsi="Helvetica" w:cstheme="majorHAnsi"/>
        </w:rPr>
        <w:t xml:space="preserve">century and his images have charted conflicts as well as the seemingly ´downtrodden´ in society. The British photographer eschews </w:t>
      </w:r>
      <w:proofErr w:type="spellStart"/>
      <w:r w:rsidRPr="007746A6">
        <w:rPr>
          <w:rFonts w:ascii="Helvetica" w:hAnsi="Helvetica" w:cstheme="majorHAnsi"/>
        </w:rPr>
        <w:t>colour</w:t>
      </w:r>
      <w:proofErr w:type="spellEnd"/>
      <w:r w:rsidRPr="007746A6">
        <w:rPr>
          <w:rFonts w:ascii="Helvetica" w:hAnsi="Helvetica" w:cstheme="majorHAnsi"/>
        </w:rPr>
        <w:t xml:space="preserve"> photography in </w:t>
      </w:r>
      <w:proofErr w:type="spellStart"/>
      <w:r w:rsidRPr="007746A6">
        <w:rPr>
          <w:rFonts w:ascii="Helvetica" w:hAnsi="Helvetica" w:cstheme="majorHAnsi"/>
        </w:rPr>
        <w:t>favour</w:t>
      </w:r>
      <w:proofErr w:type="spellEnd"/>
      <w:r w:rsidRPr="007746A6">
        <w:rPr>
          <w:rFonts w:ascii="Helvetica" w:hAnsi="Helvetica" w:cstheme="majorHAnsi"/>
        </w:rPr>
        <w:t xml:space="preserve"> of black and white </w:t>
      </w:r>
      <w:r w:rsidR="002C58CE" w:rsidRPr="007746A6">
        <w:rPr>
          <w:rFonts w:ascii="Helvetica" w:hAnsi="Helvetica" w:cstheme="majorHAnsi"/>
        </w:rPr>
        <w:t>images and</w:t>
      </w:r>
      <w:r w:rsidRPr="007746A6">
        <w:rPr>
          <w:rFonts w:ascii="Helvetica" w:hAnsi="Helvetica" w:cstheme="majorHAnsi"/>
        </w:rPr>
        <w:t xml:space="preserve"> has reported from varied places such as Vietnam, Cambodia, Lebanon, the </w:t>
      </w:r>
      <w:proofErr w:type="gramStart"/>
      <w:r w:rsidRPr="007746A6">
        <w:rPr>
          <w:rFonts w:ascii="Helvetica" w:hAnsi="Helvetica" w:cstheme="majorHAnsi"/>
        </w:rPr>
        <w:t>Congo</w:t>
      </w:r>
      <w:proofErr w:type="gramEnd"/>
      <w:r w:rsidRPr="007746A6">
        <w:rPr>
          <w:rFonts w:ascii="Helvetica" w:hAnsi="Helvetica" w:cstheme="majorHAnsi"/>
        </w:rPr>
        <w:t xml:space="preserve"> and Northern Ireland. </w:t>
      </w:r>
    </w:p>
    <w:p w14:paraId="4A6698CF" w14:textId="1261A986"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lastRenderedPageBreak/>
        <w:t xml:space="preserve">The power of </w:t>
      </w:r>
      <w:proofErr w:type="spellStart"/>
      <w:r w:rsidRPr="007746A6">
        <w:rPr>
          <w:rFonts w:ascii="Helvetica" w:hAnsi="Helvetica" w:cstheme="majorHAnsi"/>
        </w:rPr>
        <w:t>McCullin´s</w:t>
      </w:r>
      <w:proofErr w:type="spellEnd"/>
      <w:r w:rsidRPr="007746A6">
        <w:rPr>
          <w:rFonts w:ascii="Helvetica" w:hAnsi="Helvetica" w:cstheme="majorHAnsi"/>
        </w:rPr>
        <w:t xml:space="preserve"> images have also been feared by </w:t>
      </w:r>
      <w:r w:rsidR="002C58CE" w:rsidRPr="007746A6">
        <w:rPr>
          <w:rFonts w:ascii="Helvetica" w:hAnsi="Helvetica" w:cstheme="majorHAnsi"/>
        </w:rPr>
        <w:t>G</w:t>
      </w:r>
      <w:r w:rsidRPr="007746A6">
        <w:rPr>
          <w:rFonts w:ascii="Helvetica" w:hAnsi="Helvetica" w:cstheme="majorHAnsi"/>
        </w:rPr>
        <w:t xml:space="preserve">overnments, and after being refused a press pass to document the Falklands War, </w:t>
      </w:r>
      <w:proofErr w:type="spellStart"/>
      <w:r w:rsidRPr="007746A6">
        <w:rPr>
          <w:rFonts w:ascii="Helvetica" w:hAnsi="Helvetica" w:cstheme="majorHAnsi"/>
        </w:rPr>
        <w:t>rumours</w:t>
      </w:r>
      <w:proofErr w:type="spellEnd"/>
      <w:r w:rsidRPr="007746A6">
        <w:rPr>
          <w:rFonts w:ascii="Helvetica" w:hAnsi="Helvetica" w:cstheme="majorHAnsi"/>
        </w:rPr>
        <w:t xml:space="preserve"> still abound whether this was an administrative error or a deliberate action by the Government who were concerned with the distressing </w:t>
      </w:r>
      <w:r w:rsidR="002C58CE" w:rsidRPr="007746A6">
        <w:rPr>
          <w:rFonts w:ascii="Helvetica" w:hAnsi="Helvetica" w:cstheme="majorHAnsi"/>
        </w:rPr>
        <w:t>reality</w:t>
      </w:r>
      <w:r w:rsidRPr="007746A6">
        <w:rPr>
          <w:rFonts w:ascii="Helvetica" w:hAnsi="Helvetica" w:cstheme="majorHAnsi"/>
        </w:rPr>
        <w:t xml:space="preserve"> that </w:t>
      </w:r>
      <w:proofErr w:type="spellStart"/>
      <w:r w:rsidRPr="007746A6">
        <w:rPr>
          <w:rFonts w:ascii="Helvetica" w:hAnsi="Helvetica" w:cstheme="majorHAnsi"/>
        </w:rPr>
        <w:t>McCullin´s</w:t>
      </w:r>
      <w:proofErr w:type="spellEnd"/>
      <w:r w:rsidRPr="007746A6">
        <w:rPr>
          <w:rFonts w:ascii="Helvetica" w:hAnsi="Helvetica" w:cstheme="majorHAnsi"/>
        </w:rPr>
        <w:t xml:space="preserve"> lens could reveal. </w:t>
      </w:r>
    </w:p>
    <w:p w14:paraId="5D012A12" w14:textId="48D34EC9"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Photographs from </w:t>
      </w:r>
      <w:proofErr w:type="spellStart"/>
      <w:r w:rsidRPr="007746A6">
        <w:rPr>
          <w:rFonts w:ascii="Helvetica" w:hAnsi="Helvetica" w:cstheme="majorHAnsi"/>
        </w:rPr>
        <w:t>McCullin´s</w:t>
      </w:r>
      <w:proofErr w:type="spellEnd"/>
      <w:r w:rsidRPr="007746A6">
        <w:rPr>
          <w:rFonts w:ascii="Helvetica" w:hAnsi="Helvetica" w:cstheme="majorHAnsi"/>
        </w:rPr>
        <w:t xml:space="preserve"> time in</w:t>
      </w:r>
      <w:r w:rsidR="00014C04" w:rsidRPr="007746A6">
        <w:rPr>
          <w:rFonts w:ascii="Helvetica" w:hAnsi="Helvetica" w:cstheme="majorHAnsi"/>
        </w:rPr>
        <w:t xml:space="preserve"> Vietnam</w:t>
      </w:r>
      <w:r w:rsidRPr="007746A6">
        <w:rPr>
          <w:rFonts w:ascii="Helvetica" w:hAnsi="Helvetica" w:cstheme="majorHAnsi"/>
        </w:rPr>
        <w:t xml:space="preserve"> will be included in the exhibition, showing visitors how some of the most famous war images of the time can be interpreted. </w:t>
      </w:r>
    </w:p>
    <w:p w14:paraId="10B7CB76" w14:textId="3BF85582"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 xml:space="preserve">Another influential conflict photographer is Robert </w:t>
      </w:r>
      <w:proofErr w:type="spellStart"/>
      <w:r w:rsidRPr="007746A6">
        <w:rPr>
          <w:rFonts w:ascii="Helvetica" w:hAnsi="Helvetica" w:cstheme="majorHAnsi"/>
        </w:rPr>
        <w:t>Capa</w:t>
      </w:r>
      <w:proofErr w:type="spellEnd"/>
      <w:r w:rsidRPr="007746A6">
        <w:rPr>
          <w:rFonts w:ascii="Helvetica" w:hAnsi="Helvetica" w:cstheme="majorHAnsi"/>
        </w:rPr>
        <w:t xml:space="preserve"> and </w:t>
      </w:r>
      <w:r w:rsidR="00014C04" w:rsidRPr="007746A6">
        <w:rPr>
          <w:rFonts w:ascii="Helvetica" w:hAnsi="Helvetica" w:cstheme="majorHAnsi"/>
        </w:rPr>
        <w:t xml:space="preserve">his renowned </w:t>
      </w:r>
      <w:r w:rsidR="00014C04" w:rsidRPr="007746A6">
        <w:rPr>
          <w:rFonts w:ascii="Helvetica" w:hAnsi="Helvetica" w:cstheme="majorHAnsi"/>
          <w:i/>
          <w:iCs/>
        </w:rPr>
        <w:t xml:space="preserve">Death of a Loyalist Solider, Cordoba Front, Spain </w:t>
      </w:r>
      <w:r w:rsidR="00014C04" w:rsidRPr="007746A6">
        <w:rPr>
          <w:rFonts w:ascii="Helvetica" w:hAnsi="Helvetica" w:cstheme="majorHAnsi"/>
        </w:rPr>
        <w:t>(1936)</w:t>
      </w:r>
      <w:r w:rsidRPr="007746A6">
        <w:rPr>
          <w:rFonts w:ascii="Helvetica" w:hAnsi="Helvetica" w:cstheme="majorHAnsi"/>
        </w:rPr>
        <w:t xml:space="preserve"> will also be included. The </w:t>
      </w:r>
      <w:r w:rsidR="00AB1A2E" w:rsidRPr="007746A6">
        <w:rPr>
          <w:rFonts w:ascii="Helvetica" w:hAnsi="Helvetica" w:cstheme="majorHAnsi"/>
        </w:rPr>
        <w:t>Hungarian American</w:t>
      </w:r>
      <w:r w:rsidRPr="007746A6">
        <w:rPr>
          <w:rFonts w:ascii="Helvetica" w:hAnsi="Helvetica" w:cstheme="majorHAnsi"/>
        </w:rPr>
        <w:t xml:space="preserve"> had been caught up in the tumultuous events of Europe at the start of the century, first fleeing his homeland to Berlin where he then witnessed the rise of the </w:t>
      </w:r>
      <w:r w:rsidR="0058415D" w:rsidRPr="007746A6">
        <w:rPr>
          <w:rFonts w:ascii="Helvetica" w:hAnsi="Helvetica" w:cstheme="majorHAnsi"/>
        </w:rPr>
        <w:t>N</w:t>
      </w:r>
      <w:r w:rsidRPr="007746A6">
        <w:rPr>
          <w:rFonts w:ascii="Helvetica" w:hAnsi="Helvetica" w:cstheme="majorHAnsi"/>
        </w:rPr>
        <w:t xml:space="preserve">azis. Amongst the danger, Robert </w:t>
      </w:r>
      <w:proofErr w:type="spellStart"/>
      <w:r w:rsidRPr="007746A6">
        <w:rPr>
          <w:rFonts w:ascii="Helvetica" w:hAnsi="Helvetica" w:cstheme="majorHAnsi"/>
        </w:rPr>
        <w:t>Capa</w:t>
      </w:r>
      <w:proofErr w:type="spellEnd"/>
      <w:r w:rsidRPr="007746A6">
        <w:rPr>
          <w:rFonts w:ascii="Helvetica" w:hAnsi="Helvetica" w:cstheme="majorHAnsi"/>
        </w:rPr>
        <w:t xml:space="preserve"> documented the Spanish Civil War with Ernest Hemingway, and then became the only civilian photographer to land on Omaha beach during D-Day</w:t>
      </w:r>
      <w:r w:rsidR="0058415D" w:rsidRPr="007746A6">
        <w:rPr>
          <w:rFonts w:ascii="Helvetica" w:hAnsi="Helvetica" w:cstheme="majorHAnsi"/>
        </w:rPr>
        <w:t xml:space="preserve"> in June 1944</w:t>
      </w:r>
      <w:r w:rsidRPr="007746A6">
        <w:rPr>
          <w:rFonts w:ascii="Helvetica" w:hAnsi="Helvetica" w:cstheme="majorHAnsi"/>
        </w:rPr>
        <w:t xml:space="preserve">. Eventually his work took him to Vietnam, where he died after stepping on a landmine. </w:t>
      </w:r>
    </w:p>
    <w:p w14:paraId="760515F3" w14:textId="7598E960"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21</w:t>
      </w:r>
      <w:r w:rsidR="00B02593" w:rsidRPr="007746A6">
        <w:rPr>
          <w:rFonts w:ascii="Helvetica" w:hAnsi="Helvetica" w:cstheme="majorHAnsi"/>
        </w:rPr>
        <w:t xml:space="preserve">st </w:t>
      </w:r>
      <w:r w:rsidRPr="007746A6">
        <w:rPr>
          <w:rFonts w:ascii="Helvetica" w:hAnsi="Helvetica" w:cstheme="majorHAnsi"/>
        </w:rPr>
        <w:t xml:space="preserve">century photography which reflects on the relationship between the camera and truth will also be investigated, and the people who are shining a light on the </w:t>
      </w:r>
      <w:proofErr w:type="spellStart"/>
      <w:r w:rsidRPr="007746A6">
        <w:rPr>
          <w:rFonts w:ascii="Helvetica" w:hAnsi="Helvetica" w:cstheme="majorHAnsi"/>
        </w:rPr>
        <w:t>marginalised</w:t>
      </w:r>
      <w:proofErr w:type="spellEnd"/>
      <w:r w:rsidRPr="007746A6">
        <w:rPr>
          <w:rFonts w:ascii="Helvetica" w:hAnsi="Helvetica" w:cstheme="majorHAnsi"/>
        </w:rPr>
        <w:t xml:space="preserve"> and overlooked. Including themes such as </w:t>
      </w:r>
      <w:r w:rsidR="0058415D" w:rsidRPr="007746A6">
        <w:rPr>
          <w:rFonts w:ascii="Helvetica" w:hAnsi="Helvetica" w:cstheme="majorHAnsi"/>
        </w:rPr>
        <w:t>G</w:t>
      </w:r>
      <w:r w:rsidRPr="007746A6">
        <w:rPr>
          <w:rFonts w:ascii="Helvetica" w:hAnsi="Helvetica" w:cstheme="majorHAnsi"/>
        </w:rPr>
        <w:t xml:space="preserve">overnment surveillance, domestic violence, and the effect of conflict on civilian populations, the exhibition will include work by </w:t>
      </w:r>
      <w:r w:rsidR="00014C04" w:rsidRPr="007746A6">
        <w:rPr>
          <w:rFonts w:ascii="Helvetica" w:hAnsi="Helvetica" w:cstheme="majorHAnsi"/>
        </w:rPr>
        <w:t xml:space="preserve">Edmund Clark, Simon Norfolk, Trevor </w:t>
      </w:r>
      <w:proofErr w:type="spellStart"/>
      <w:r w:rsidR="00014C04" w:rsidRPr="007746A6">
        <w:rPr>
          <w:rFonts w:ascii="Helvetica" w:hAnsi="Helvetica" w:cstheme="majorHAnsi"/>
        </w:rPr>
        <w:t>Paglen</w:t>
      </w:r>
      <w:proofErr w:type="spellEnd"/>
      <w:r w:rsidR="00014C04" w:rsidRPr="007746A6">
        <w:rPr>
          <w:rFonts w:ascii="Helvetica" w:hAnsi="Helvetica" w:cstheme="majorHAnsi"/>
        </w:rPr>
        <w:t xml:space="preserve"> and Max Pinckers.</w:t>
      </w:r>
      <w:r w:rsidRPr="007746A6">
        <w:rPr>
          <w:rFonts w:ascii="Helvetica" w:hAnsi="Helvetica" w:cstheme="majorHAnsi"/>
        </w:rPr>
        <w:t xml:space="preserve"> </w:t>
      </w:r>
    </w:p>
    <w:p w14:paraId="6852D3BC" w14:textId="45EB9EC5" w:rsidR="007220AB" w:rsidRPr="007746A6" w:rsidRDefault="00AD751D" w:rsidP="007652CE">
      <w:pPr>
        <w:spacing w:after="160" w:line="259" w:lineRule="auto"/>
        <w:rPr>
          <w:rFonts w:ascii="Helvetica" w:hAnsi="Helvetica" w:cstheme="majorHAnsi"/>
        </w:rPr>
      </w:pPr>
      <w:r w:rsidRPr="007746A6">
        <w:rPr>
          <w:rFonts w:ascii="Helvetica" w:hAnsi="Helvetica" w:cstheme="majorHAnsi"/>
        </w:rPr>
        <w:t>Curated by Harriet Logan and Tristan Lund, the works in this exhibition are drawn from The Incite Project, a private collection of photojournalism, documentary photography and photographic art with a remit to support contemporary practitioners.</w:t>
      </w:r>
    </w:p>
    <w:p w14:paraId="7FA1B40D" w14:textId="77777777" w:rsidR="005E370B" w:rsidRPr="007746A6" w:rsidRDefault="005E370B" w:rsidP="007652CE">
      <w:pPr>
        <w:spacing w:after="160" w:line="259" w:lineRule="auto"/>
        <w:rPr>
          <w:rFonts w:ascii="Helvetica" w:hAnsi="Helvetica" w:cstheme="majorHAnsi"/>
        </w:rPr>
      </w:pPr>
    </w:p>
    <w:p w14:paraId="4C91C33D" w14:textId="1CF8728C" w:rsidR="007220AB" w:rsidRPr="007746A6" w:rsidRDefault="00AD751D" w:rsidP="007652CE">
      <w:pPr>
        <w:spacing w:after="160" w:line="259" w:lineRule="auto"/>
        <w:rPr>
          <w:rFonts w:ascii="Helvetica" w:hAnsi="Helvetica" w:cstheme="majorHAnsi"/>
          <w:b/>
          <w:iCs/>
          <w:sz w:val="28"/>
          <w:szCs w:val="28"/>
        </w:rPr>
      </w:pPr>
      <w:r w:rsidRPr="007746A6">
        <w:rPr>
          <w:rFonts w:ascii="Helvetica" w:hAnsi="Helvetica" w:cstheme="majorHAnsi"/>
          <w:b/>
          <w:i/>
          <w:sz w:val="28"/>
          <w:szCs w:val="28"/>
          <w:u w:val="single"/>
        </w:rPr>
        <w:t>What is Truth?</w:t>
      </w:r>
      <w:r w:rsidRPr="007746A6">
        <w:rPr>
          <w:rFonts w:ascii="Helvetica" w:hAnsi="Helvetica" w:cstheme="majorHAnsi"/>
          <w:b/>
          <w:i/>
          <w:sz w:val="28"/>
          <w:szCs w:val="28"/>
        </w:rPr>
        <w:t xml:space="preserve"> </w:t>
      </w:r>
      <w:r w:rsidRPr="007746A6">
        <w:rPr>
          <w:rFonts w:ascii="Helvetica" w:hAnsi="Helvetica" w:cstheme="majorHAnsi"/>
          <w:b/>
          <w:i/>
          <w:sz w:val="28"/>
          <w:szCs w:val="28"/>
        </w:rPr>
        <w:br/>
      </w:r>
      <w:r w:rsidRPr="007746A6">
        <w:rPr>
          <w:rFonts w:ascii="Helvetica" w:hAnsi="Helvetica" w:cstheme="majorHAnsi"/>
          <w:b/>
          <w:iCs/>
          <w:sz w:val="28"/>
          <w:szCs w:val="28"/>
        </w:rPr>
        <w:t>New publication from February 2024</w:t>
      </w:r>
    </w:p>
    <w:p w14:paraId="2690C50B" w14:textId="77777777" w:rsidR="00E20BC7" w:rsidRPr="007746A6" w:rsidRDefault="00E20BC7" w:rsidP="00E20BC7">
      <w:pPr>
        <w:spacing w:line="259" w:lineRule="auto"/>
        <w:rPr>
          <w:rFonts w:ascii="Helvetica" w:hAnsi="Helvetica" w:cstheme="majorHAnsi"/>
        </w:rPr>
      </w:pPr>
      <w:r w:rsidRPr="007746A6">
        <w:rPr>
          <w:rFonts w:ascii="Helvetica" w:hAnsi="Helvetica" w:cstheme="majorHAnsi"/>
        </w:rPr>
        <w:t xml:space="preserve">Accompanying this season will be a new book, </w:t>
      </w:r>
      <w:proofErr w:type="gramStart"/>
      <w:r w:rsidRPr="007746A6">
        <w:rPr>
          <w:rFonts w:ascii="Helvetica" w:hAnsi="Helvetica" w:cstheme="majorHAnsi"/>
          <w:i/>
        </w:rPr>
        <w:t>What</w:t>
      </w:r>
      <w:proofErr w:type="gramEnd"/>
      <w:r w:rsidRPr="007746A6">
        <w:rPr>
          <w:rFonts w:ascii="Helvetica" w:hAnsi="Helvetica" w:cstheme="majorHAnsi"/>
          <w:i/>
        </w:rPr>
        <w:t xml:space="preserve"> is Truth?</w:t>
      </w:r>
      <w:r w:rsidRPr="007746A6">
        <w:rPr>
          <w:rFonts w:ascii="Helvetica" w:hAnsi="Helvetica" w:cstheme="majorHAnsi"/>
        </w:rPr>
        <w:t xml:space="preserve"> exploring the question of truth in art history, photography, museums and art in a post-truth world. </w:t>
      </w:r>
    </w:p>
    <w:p w14:paraId="1AE40E11" w14:textId="77777777" w:rsidR="00E20BC7" w:rsidRPr="007746A6" w:rsidRDefault="00E20BC7" w:rsidP="00E20BC7">
      <w:pPr>
        <w:spacing w:line="259" w:lineRule="auto"/>
        <w:rPr>
          <w:rFonts w:ascii="Helvetica" w:hAnsi="Helvetica" w:cstheme="majorHAnsi"/>
        </w:rPr>
      </w:pPr>
    </w:p>
    <w:p w14:paraId="39FC5833" w14:textId="77777777" w:rsidR="00E20BC7" w:rsidRPr="007746A6" w:rsidRDefault="00E20BC7" w:rsidP="00E20BC7">
      <w:pPr>
        <w:spacing w:line="259" w:lineRule="auto"/>
        <w:rPr>
          <w:rFonts w:ascii="Helvetica" w:hAnsi="Helvetica" w:cstheme="majorHAnsi"/>
        </w:rPr>
      </w:pPr>
      <w:r w:rsidRPr="007746A6">
        <w:rPr>
          <w:rFonts w:ascii="Helvetica" w:hAnsi="Helvetica" w:cstheme="majorHAnsi"/>
        </w:rPr>
        <w:t xml:space="preserve">It will include new essays by academics and curators Frances </w:t>
      </w:r>
      <w:proofErr w:type="spellStart"/>
      <w:r w:rsidRPr="007746A6">
        <w:rPr>
          <w:rFonts w:ascii="Helvetica" w:hAnsi="Helvetica" w:cstheme="majorHAnsi"/>
        </w:rPr>
        <w:t>Borzello</w:t>
      </w:r>
      <w:proofErr w:type="spellEnd"/>
      <w:r w:rsidRPr="007746A6">
        <w:rPr>
          <w:rFonts w:ascii="Helvetica" w:hAnsi="Helvetica" w:cstheme="majorHAnsi"/>
        </w:rPr>
        <w:t xml:space="preserve">, Paul </w:t>
      </w:r>
      <w:proofErr w:type="spellStart"/>
      <w:r w:rsidRPr="007746A6">
        <w:rPr>
          <w:rFonts w:ascii="Helvetica" w:hAnsi="Helvetica" w:cstheme="majorHAnsi"/>
        </w:rPr>
        <w:t>Luckraft</w:t>
      </w:r>
      <w:proofErr w:type="spellEnd"/>
      <w:r w:rsidRPr="007746A6">
        <w:rPr>
          <w:rFonts w:ascii="Helvetica" w:hAnsi="Helvetica" w:cstheme="majorHAnsi"/>
        </w:rPr>
        <w:t xml:space="preserve">, Tania Moore and </w:t>
      </w:r>
      <w:proofErr w:type="spellStart"/>
      <w:r w:rsidRPr="007746A6">
        <w:rPr>
          <w:rFonts w:ascii="Helvetica" w:hAnsi="Helvetica" w:cstheme="majorHAnsi"/>
        </w:rPr>
        <w:t>Pelumi</w:t>
      </w:r>
      <w:proofErr w:type="spellEnd"/>
      <w:r w:rsidRPr="007746A6">
        <w:rPr>
          <w:rFonts w:ascii="Helvetica" w:hAnsi="Helvetica" w:cstheme="majorHAnsi"/>
        </w:rPr>
        <w:t xml:space="preserve"> </w:t>
      </w:r>
      <w:proofErr w:type="spellStart"/>
      <w:r w:rsidRPr="007746A6">
        <w:rPr>
          <w:rFonts w:ascii="Helvetica" w:hAnsi="Helvetica" w:cstheme="majorHAnsi"/>
        </w:rPr>
        <w:t>Odubanjo</w:t>
      </w:r>
      <w:proofErr w:type="spellEnd"/>
      <w:r w:rsidRPr="007746A6">
        <w:rPr>
          <w:rFonts w:ascii="Helvetica" w:hAnsi="Helvetica" w:cstheme="majorHAnsi"/>
        </w:rPr>
        <w:t xml:space="preserve">, alongside conversations exploring these questions with The Incite Project’s Harriet Logan and Tristan Lund, as well as artists Jeffrey Gibson and Rashaad Newsome. </w:t>
      </w:r>
    </w:p>
    <w:p w14:paraId="20D074F2" w14:textId="77777777" w:rsidR="00E20BC7" w:rsidRPr="007746A6" w:rsidRDefault="00E20BC7" w:rsidP="00E20BC7">
      <w:pPr>
        <w:spacing w:line="259" w:lineRule="auto"/>
        <w:rPr>
          <w:rFonts w:ascii="Helvetica" w:hAnsi="Helvetica" w:cstheme="majorHAnsi"/>
        </w:rPr>
      </w:pPr>
    </w:p>
    <w:p w14:paraId="78232846" w14:textId="6A6E5A81" w:rsidR="00E20BC7" w:rsidRPr="007746A6" w:rsidRDefault="00E20BC7" w:rsidP="00E20BC7">
      <w:pPr>
        <w:spacing w:line="259" w:lineRule="auto"/>
        <w:rPr>
          <w:rFonts w:ascii="Helvetica" w:hAnsi="Helvetica" w:cstheme="majorHAnsi"/>
        </w:rPr>
      </w:pPr>
      <w:r w:rsidRPr="007746A6">
        <w:rPr>
          <w:rFonts w:ascii="Helvetica" w:hAnsi="Helvetica" w:cstheme="majorHAnsi"/>
          <w:i/>
        </w:rPr>
        <w:t>What is Truth?</w:t>
      </w:r>
      <w:r w:rsidRPr="007746A6">
        <w:rPr>
          <w:rFonts w:ascii="Helvetica" w:hAnsi="Helvetica" w:cstheme="majorHAnsi"/>
        </w:rPr>
        <w:t xml:space="preserve"> is edited by Tania Moore and published by the Sainsbury Centre.</w:t>
      </w:r>
    </w:p>
    <w:p w14:paraId="2692ED24" w14:textId="6DA05598" w:rsidR="007D6AE5" w:rsidRPr="007746A6" w:rsidRDefault="007D6AE5" w:rsidP="00E20BC7">
      <w:pPr>
        <w:spacing w:line="259" w:lineRule="auto"/>
        <w:rPr>
          <w:rFonts w:ascii="Helvetica" w:hAnsi="Helvetica" w:cstheme="majorHAnsi"/>
        </w:rPr>
      </w:pPr>
    </w:p>
    <w:p w14:paraId="52167C28" w14:textId="77777777" w:rsidR="007D6AE5" w:rsidRPr="007746A6" w:rsidRDefault="007D6AE5" w:rsidP="007652CE">
      <w:pPr>
        <w:spacing w:line="259" w:lineRule="auto"/>
        <w:rPr>
          <w:rFonts w:ascii="Helvetica" w:hAnsi="Helvetica" w:cstheme="majorHAnsi"/>
        </w:rPr>
      </w:pPr>
    </w:p>
    <w:p w14:paraId="484E57AC" w14:textId="008638EE" w:rsidR="007D6AE5" w:rsidRPr="007746A6" w:rsidRDefault="007D6AE5" w:rsidP="007652CE">
      <w:pPr>
        <w:spacing w:line="259" w:lineRule="auto"/>
        <w:rPr>
          <w:rFonts w:ascii="Helvetica" w:hAnsi="Helvetica" w:cstheme="majorHAnsi"/>
          <w:b/>
          <w:bCs/>
          <w:u w:val="single"/>
        </w:rPr>
      </w:pPr>
      <w:r w:rsidRPr="007746A6">
        <w:rPr>
          <w:rFonts w:ascii="Helvetica" w:hAnsi="Helvetica" w:cstheme="majorHAnsi"/>
          <w:b/>
          <w:bCs/>
          <w:u w:val="single"/>
        </w:rPr>
        <w:t>VIDEO</w:t>
      </w:r>
    </w:p>
    <w:p w14:paraId="452DC2CC" w14:textId="1420C5BB" w:rsidR="007220AB" w:rsidRPr="007746A6" w:rsidRDefault="003B1D32" w:rsidP="007652CE">
      <w:pPr>
        <w:spacing w:line="259" w:lineRule="auto"/>
        <w:rPr>
          <w:rFonts w:ascii="Helvetica" w:hAnsi="Helvetica" w:cstheme="majorHAnsi"/>
          <w:b/>
          <w:i/>
          <w:color w:val="212121"/>
        </w:rPr>
      </w:pPr>
      <w:hyperlink r:id="rId12" w:history="1">
        <w:r w:rsidR="007D6AE5" w:rsidRPr="007746A6">
          <w:rPr>
            <w:rStyle w:val="Hyperlink"/>
            <w:rFonts w:ascii="Helvetica" w:hAnsi="Helvetica" w:cstheme="majorHAnsi"/>
          </w:rPr>
          <w:t>Watch the Director’s Introduction to the Sainsbury Centre’s What Is Truth? season here</w:t>
        </w:r>
      </w:hyperlink>
    </w:p>
    <w:p w14:paraId="4E989DC9" w14:textId="77777777" w:rsidR="007D6AE5" w:rsidRPr="007746A6" w:rsidRDefault="007D6AE5" w:rsidP="007652CE">
      <w:pPr>
        <w:spacing w:before="240" w:after="240" w:line="259" w:lineRule="auto"/>
        <w:rPr>
          <w:rFonts w:ascii="Helvetica" w:eastAsia="Helvetica Neue" w:hAnsi="Helvetica" w:cstheme="majorHAnsi"/>
          <w:b/>
          <w:u w:val="single"/>
        </w:rPr>
      </w:pPr>
    </w:p>
    <w:p w14:paraId="0796D52B" w14:textId="3124AA74" w:rsidR="007220AB" w:rsidRPr="007746A6" w:rsidRDefault="00AD751D" w:rsidP="007652CE">
      <w:pPr>
        <w:spacing w:before="240" w:after="240" w:line="259" w:lineRule="auto"/>
        <w:rPr>
          <w:rFonts w:ascii="Helvetica" w:eastAsia="Helvetica Neue" w:hAnsi="Helvetica" w:cstheme="majorHAnsi"/>
          <w:b/>
          <w:u w:val="single"/>
        </w:rPr>
      </w:pPr>
      <w:r w:rsidRPr="007746A6">
        <w:rPr>
          <w:rFonts w:ascii="Helvetica" w:eastAsia="Helvetica Neue" w:hAnsi="Helvetica" w:cstheme="majorHAnsi"/>
          <w:b/>
          <w:u w:val="single"/>
        </w:rPr>
        <w:t>NOTES TO EDITORS</w:t>
      </w:r>
    </w:p>
    <w:p w14:paraId="407C89EB" w14:textId="75CADEF8" w:rsidR="007220AB" w:rsidRPr="007746A6" w:rsidRDefault="003B1D32" w:rsidP="007652CE">
      <w:pPr>
        <w:spacing w:before="240" w:after="240" w:line="259" w:lineRule="auto"/>
        <w:rPr>
          <w:rFonts w:ascii="Helvetica" w:eastAsia="Helvetica Neue" w:hAnsi="Helvetica" w:cstheme="majorHAnsi"/>
          <w:b/>
          <w:color w:val="FF0000"/>
        </w:rPr>
      </w:pPr>
      <w:hyperlink r:id="rId13" w:history="1">
        <w:r w:rsidR="00AD751D" w:rsidRPr="007746A6">
          <w:rPr>
            <w:rStyle w:val="Hyperlink"/>
            <w:rFonts w:ascii="Helvetica" w:eastAsia="Helvetica Neue" w:hAnsi="Helvetica" w:cstheme="majorHAnsi"/>
            <w:b/>
          </w:rPr>
          <w:t>HIGH RESOLUTION IMAGES FOR MEDIA USE CAN BE DOWNLOADED HERE</w:t>
        </w:r>
      </w:hyperlink>
    </w:p>
    <w:p w14:paraId="272A41F1" w14:textId="5D55DCED" w:rsidR="009E09BD" w:rsidRPr="007746A6" w:rsidRDefault="009E09BD" w:rsidP="008B575C">
      <w:pPr>
        <w:pStyle w:val="NoSpacing"/>
        <w:numPr>
          <w:ilvl w:val="0"/>
          <w:numId w:val="1"/>
        </w:numPr>
        <w:rPr>
          <w:rFonts w:ascii="Helvetica" w:hAnsi="Helvetica" w:cstheme="majorHAnsi"/>
          <w:sz w:val="20"/>
          <w:szCs w:val="20"/>
        </w:rPr>
      </w:pPr>
      <w:r w:rsidRPr="007746A6">
        <w:rPr>
          <w:rFonts w:ascii="Helvetica" w:hAnsi="Helvetica" w:cstheme="majorHAnsi"/>
          <w:i/>
          <w:iCs/>
          <w:sz w:val="20"/>
          <w:szCs w:val="20"/>
        </w:rPr>
        <w:t>In Event of Moon Disaster</w:t>
      </w:r>
      <w:r w:rsidRPr="007746A6">
        <w:rPr>
          <w:rFonts w:ascii="Helvetica" w:hAnsi="Helvetica" w:cstheme="majorHAnsi"/>
          <w:sz w:val="20"/>
          <w:szCs w:val="20"/>
        </w:rPr>
        <w:t xml:space="preserve"> </w:t>
      </w:r>
      <w:r w:rsidR="00A857E4" w:rsidRPr="007746A6">
        <w:rPr>
          <w:rFonts w:ascii="Helvetica" w:hAnsi="Helvetica" w:cstheme="majorHAnsi"/>
          <w:sz w:val="20"/>
          <w:szCs w:val="20"/>
        </w:rPr>
        <w:t>at the Sainsbury Centre. Copyright:</w:t>
      </w:r>
      <w:r w:rsidR="00A857E4" w:rsidRPr="007746A6">
        <w:rPr>
          <w:rFonts w:ascii="Helvetica" w:hAnsi="Helvetica"/>
        </w:rPr>
        <w:t xml:space="preserve"> </w:t>
      </w:r>
      <w:r w:rsidR="00A857E4" w:rsidRPr="007746A6">
        <w:rPr>
          <w:rFonts w:ascii="Helvetica" w:hAnsi="Helvetica" w:cstheme="majorHAnsi"/>
          <w:sz w:val="20"/>
          <w:szCs w:val="20"/>
        </w:rPr>
        <w:t>Halsey Burgund and Francesca Panetta. Photo: Kate Wolstenholme</w:t>
      </w:r>
    </w:p>
    <w:p w14:paraId="440D9215" w14:textId="0EDCAAE7" w:rsidR="009E09BD" w:rsidRPr="007746A6" w:rsidRDefault="009E09BD" w:rsidP="008B575C">
      <w:pPr>
        <w:pStyle w:val="NoSpacing"/>
        <w:numPr>
          <w:ilvl w:val="0"/>
          <w:numId w:val="1"/>
        </w:numPr>
        <w:rPr>
          <w:rFonts w:ascii="Helvetica" w:hAnsi="Helvetica" w:cstheme="majorHAnsi"/>
          <w:sz w:val="20"/>
          <w:szCs w:val="20"/>
        </w:rPr>
      </w:pPr>
      <w:r w:rsidRPr="007746A6">
        <w:rPr>
          <w:rFonts w:ascii="Helvetica" w:hAnsi="Helvetica" w:cstheme="majorHAnsi"/>
          <w:sz w:val="20"/>
          <w:szCs w:val="20"/>
        </w:rPr>
        <w:t xml:space="preserve">Martine Gutierrez, </w:t>
      </w:r>
      <w:r w:rsidRPr="007746A6">
        <w:rPr>
          <w:rFonts w:ascii="Helvetica" w:hAnsi="Helvetica" w:cstheme="majorHAnsi"/>
          <w:i/>
          <w:iCs/>
          <w:sz w:val="20"/>
          <w:szCs w:val="20"/>
        </w:rPr>
        <w:t>Queer Rage, Imagine Life-Size, and I'm Tyra</w:t>
      </w:r>
      <w:r w:rsidRPr="007746A6">
        <w:rPr>
          <w:rFonts w:ascii="Helvetica" w:hAnsi="Helvetica" w:cstheme="majorHAnsi"/>
          <w:sz w:val="20"/>
          <w:szCs w:val="20"/>
        </w:rPr>
        <w:t>, p66-67 from Indigenous Woman, 2018. © Martine Gutierrez; Courtesy of the artist and RYAN LEE Gallery, New York</w:t>
      </w:r>
    </w:p>
    <w:p w14:paraId="464C1E36" w14:textId="549E46AA" w:rsidR="00375A0E" w:rsidRPr="007746A6" w:rsidRDefault="00375A0E" w:rsidP="008B575C">
      <w:pPr>
        <w:pStyle w:val="NoSpacing"/>
        <w:numPr>
          <w:ilvl w:val="0"/>
          <w:numId w:val="1"/>
        </w:numPr>
        <w:rPr>
          <w:rFonts w:ascii="Helvetica" w:hAnsi="Helvetica" w:cstheme="majorHAnsi"/>
          <w:sz w:val="20"/>
          <w:szCs w:val="20"/>
        </w:rPr>
      </w:pPr>
      <w:r w:rsidRPr="007746A6">
        <w:rPr>
          <w:rFonts w:ascii="Helvetica" w:hAnsi="Helvetica" w:cstheme="majorHAnsi"/>
          <w:sz w:val="20"/>
          <w:szCs w:val="20"/>
        </w:rPr>
        <w:t>Jeffrey Gibson</w:t>
      </w:r>
      <w:r w:rsidR="00872B03" w:rsidRPr="007746A6">
        <w:rPr>
          <w:rFonts w:ascii="Helvetica" w:hAnsi="Helvetica" w:cstheme="majorHAnsi"/>
          <w:sz w:val="20"/>
          <w:szCs w:val="20"/>
        </w:rPr>
        <w:t xml:space="preserve">. </w:t>
      </w:r>
      <w:r w:rsidRPr="007746A6">
        <w:rPr>
          <w:rFonts w:ascii="Helvetica" w:hAnsi="Helvetica" w:cstheme="majorHAnsi"/>
          <w:sz w:val="20"/>
          <w:szCs w:val="20"/>
        </w:rPr>
        <w:t>Photo</w:t>
      </w:r>
      <w:r w:rsidR="00872B03" w:rsidRPr="007746A6">
        <w:rPr>
          <w:rFonts w:ascii="Helvetica" w:hAnsi="Helvetica" w:cstheme="majorHAnsi"/>
          <w:sz w:val="20"/>
          <w:szCs w:val="20"/>
        </w:rPr>
        <w:t>:</w:t>
      </w:r>
      <w:r w:rsidRPr="007746A6">
        <w:rPr>
          <w:rFonts w:ascii="Helvetica" w:hAnsi="Helvetica" w:cstheme="majorHAnsi"/>
          <w:sz w:val="20"/>
          <w:szCs w:val="20"/>
        </w:rPr>
        <w:t xml:space="preserve"> Brian Barlow</w:t>
      </w:r>
      <w:r w:rsidR="00872B03" w:rsidRPr="007746A6">
        <w:rPr>
          <w:rFonts w:ascii="Helvetica" w:hAnsi="Helvetica" w:cstheme="majorHAnsi"/>
          <w:sz w:val="20"/>
          <w:szCs w:val="20"/>
        </w:rPr>
        <w:t xml:space="preserve">. </w:t>
      </w:r>
      <w:r w:rsidRPr="007746A6">
        <w:rPr>
          <w:rFonts w:ascii="Helvetica" w:hAnsi="Helvetica" w:cstheme="majorHAnsi"/>
          <w:sz w:val="20"/>
          <w:szCs w:val="20"/>
        </w:rPr>
        <w:t>Courtesy of Jeffrey Gibson Studio</w:t>
      </w:r>
    </w:p>
    <w:p w14:paraId="153F9B98" w14:textId="504F3DE0" w:rsidR="008B575C" w:rsidRPr="007746A6" w:rsidRDefault="008B575C" w:rsidP="008B575C">
      <w:pPr>
        <w:pStyle w:val="NoSpacing"/>
        <w:numPr>
          <w:ilvl w:val="0"/>
          <w:numId w:val="1"/>
        </w:numPr>
        <w:rPr>
          <w:rFonts w:ascii="Helvetica" w:hAnsi="Helvetica" w:cstheme="majorHAnsi"/>
          <w:sz w:val="20"/>
          <w:szCs w:val="20"/>
        </w:rPr>
      </w:pPr>
      <w:bookmarkStart w:id="0" w:name="_Hlk159246293"/>
      <w:r w:rsidRPr="007746A6">
        <w:rPr>
          <w:rFonts w:ascii="Helvetica" w:hAnsi="Helvetica" w:cstheme="majorHAnsi"/>
          <w:sz w:val="20"/>
          <w:szCs w:val="20"/>
        </w:rPr>
        <w:t xml:space="preserve">Stuart Franklin </w:t>
      </w:r>
      <w:r w:rsidRPr="007746A6">
        <w:rPr>
          <w:rFonts w:ascii="Helvetica" w:hAnsi="Helvetica" w:cstheme="majorHAnsi"/>
          <w:i/>
          <w:iCs/>
          <w:sz w:val="20"/>
          <w:szCs w:val="20"/>
        </w:rPr>
        <w:t>The Tank Man</w:t>
      </w:r>
      <w:r w:rsidR="00B02593" w:rsidRPr="007746A6">
        <w:rPr>
          <w:rFonts w:ascii="Helvetica" w:hAnsi="Helvetica" w:cstheme="majorHAnsi"/>
          <w:sz w:val="20"/>
          <w:szCs w:val="20"/>
        </w:rPr>
        <w:t xml:space="preserve"> </w:t>
      </w:r>
      <w:r w:rsidRPr="007746A6">
        <w:rPr>
          <w:rFonts w:ascii="Helvetica" w:hAnsi="Helvetica" w:cstheme="majorHAnsi"/>
          <w:sz w:val="20"/>
          <w:szCs w:val="20"/>
        </w:rPr>
        <w:t>stopping the column of T59 tanks. Tiananmen Square, Beijing, China. 4th June 1989. © Stuart Franklin</w:t>
      </w:r>
      <w:r w:rsidR="00987DE6" w:rsidRPr="007746A6">
        <w:rPr>
          <w:rFonts w:ascii="Helvetica" w:hAnsi="Helvetica" w:cstheme="majorHAnsi"/>
          <w:sz w:val="20"/>
          <w:szCs w:val="20"/>
        </w:rPr>
        <w:t>/</w:t>
      </w:r>
      <w:r w:rsidRPr="007746A6">
        <w:rPr>
          <w:rFonts w:ascii="Helvetica" w:hAnsi="Helvetica" w:cstheme="majorHAnsi"/>
          <w:sz w:val="20"/>
          <w:szCs w:val="20"/>
        </w:rPr>
        <w:t>Magnum Photos</w:t>
      </w:r>
    </w:p>
    <w:bookmarkEnd w:id="0"/>
    <w:p w14:paraId="2E107C29" w14:textId="77777777" w:rsidR="009E09BD" w:rsidRPr="007746A6" w:rsidRDefault="009E09BD" w:rsidP="007652CE">
      <w:pPr>
        <w:spacing w:after="160" w:line="259" w:lineRule="auto"/>
        <w:rPr>
          <w:rFonts w:ascii="Helvetica" w:eastAsia="Helvetica Neue" w:hAnsi="Helvetica" w:cstheme="majorHAnsi"/>
          <w:b/>
          <w:color w:val="FF0000"/>
        </w:rPr>
      </w:pPr>
    </w:p>
    <w:p w14:paraId="6B14BC72" w14:textId="6D21D009" w:rsidR="00637317" w:rsidRPr="007746A6" w:rsidRDefault="00637317" w:rsidP="00637317">
      <w:pPr>
        <w:spacing w:before="240" w:after="240" w:line="259" w:lineRule="auto"/>
        <w:rPr>
          <w:rFonts w:ascii="Helvetica" w:eastAsia="Helvetica Neue" w:hAnsi="Helvetica" w:cstheme="majorHAnsi"/>
        </w:rPr>
      </w:pPr>
      <w:r w:rsidRPr="007746A6">
        <w:rPr>
          <w:rFonts w:ascii="Helvetica" w:eastAsia="Helvetica Neue" w:hAnsi="Helvetica" w:cstheme="majorHAnsi"/>
          <w:b/>
          <w:bCs/>
        </w:rPr>
        <w:lastRenderedPageBreak/>
        <w:t>The Sainsbury Centre</w:t>
      </w:r>
      <w:r w:rsidRPr="007746A6">
        <w:rPr>
          <w:rFonts w:ascii="Helvetica" w:eastAsia="Helvetica Neue" w:hAnsi="Helvetica" w:cstheme="majorHAnsi"/>
        </w:rPr>
        <w:t xml:space="preserve"> is a world class art museum with a unique perspective on how art can foster cultural dialogue and exchange. Following a radical relaunch in 2023 </w:t>
      </w:r>
      <w:r w:rsidR="00973E34" w:rsidRPr="007746A6">
        <w:rPr>
          <w:rFonts w:ascii="Helvetica" w:eastAsia="Helvetica Neue" w:hAnsi="Helvetica" w:cstheme="majorHAnsi"/>
        </w:rPr>
        <w:t>it</w:t>
      </w:r>
      <w:r w:rsidRPr="007746A6">
        <w:rPr>
          <w:rFonts w:ascii="Helvetica" w:eastAsia="Helvetica Neue" w:hAnsi="Helvetica" w:cstheme="majorHAnsi"/>
        </w:rPr>
        <w:t xml:space="preserve"> is the first museum in the world to formally </w:t>
      </w:r>
      <w:proofErr w:type="spellStart"/>
      <w:r w:rsidRPr="007746A6">
        <w:rPr>
          <w:rFonts w:ascii="Helvetica" w:eastAsia="Helvetica Neue" w:hAnsi="Helvetica" w:cstheme="majorHAnsi"/>
        </w:rPr>
        <w:t>recognise</w:t>
      </w:r>
      <w:proofErr w:type="spellEnd"/>
      <w:r w:rsidRPr="007746A6">
        <w:rPr>
          <w:rFonts w:ascii="Helvetica" w:eastAsia="Helvetica Neue" w:hAnsi="Helvetica" w:cstheme="majorHAnsi"/>
        </w:rPr>
        <w:t xml:space="preserve"> the living lifeforce of art, enabling people to build relationships across an arts landscape.</w:t>
      </w:r>
    </w:p>
    <w:p w14:paraId="158E527C" w14:textId="77777777" w:rsidR="00637317" w:rsidRPr="007746A6" w:rsidRDefault="00637317" w:rsidP="00637317">
      <w:pPr>
        <w:spacing w:before="240" w:after="240" w:line="259" w:lineRule="auto"/>
        <w:rPr>
          <w:rFonts w:ascii="Helvetica" w:eastAsia="Helvetica Neue" w:hAnsi="Helvetica" w:cstheme="majorHAnsi"/>
        </w:rPr>
      </w:pPr>
      <w:r w:rsidRPr="007746A6">
        <w:rPr>
          <w:rFonts w:ascii="Helvetica" w:eastAsia="Helvetica Neue" w:hAnsi="Helvetica" w:cstheme="majorHAnsi"/>
        </w:rPr>
        <w:t xml:space="preserve">The art of the Sainsbury Centre </w:t>
      </w:r>
      <w:proofErr w:type="gramStart"/>
      <w:r w:rsidRPr="007746A6">
        <w:rPr>
          <w:rFonts w:ascii="Helvetica" w:eastAsia="Helvetica Neue" w:hAnsi="Helvetica" w:cstheme="majorHAnsi"/>
        </w:rPr>
        <w:t>is able to</w:t>
      </w:r>
      <w:proofErr w:type="gramEnd"/>
      <w:r w:rsidRPr="007746A6">
        <w:rPr>
          <w:rFonts w:ascii="Helvetica" w:eastAsia="Helvetica Neue" w:hAnsi="Helvetica" w:cstheme="majorHAnsi"/>
        </w:rPr>
        <w:t xml:space="preserve"> help reframe and answer the most important questions people have in their lives. It is not a museum to only learn more about artists, cultures or movements like Francis Bacon, the Tang Dynasty or Modernism, it is a place of experience, where collections are </w:t>
      </w:r>
      <w:proofErr w:type="gramStart"/>
      <w:r w:rsidRPr="007746A6">
        <w:rPr>
          <w:rFonts w:ascii="Helvetica" w:eastAsia="Helvetica Neue" w:hAnsi="Helvetica" w:cstheme="majorHAnsi"/>
        </w:rPr>
        <w:t>animate</w:t>
      </w:r>
      <w:proofErr w:type="gramEnd"/>
      <w:r w:rsidRPr="007746A6">
        <w:rPr>
          <w:rFonts w:ascii="Helvetica" w:eastAsia="Helvetica Neue" w:hAnsi="Helvetica" w:cstheme="majorHAnsi"/>
        </w:rPr>
        <w:t xml:space="preserve"> and visitors are emotionally connected.</w:t>
      </w:r>
    </w:p>
    <w:p w14:paraId="0FFF1646" w14:textId="77777777" w:rsidR="00637317" w:rsidRPr="007746A6" w:rsidRDefault="00637317" w:rsidP="00637317">
      <w:pPr>
        <w:spacing w:before="240" w:after="240" w:line="259" w:lineRule="auto"/>
        <w:rPr>
          <w:rFonts w:ascii="Helvetica" w:eastAsia="Helvetica Neue" w:hAnsi="Helvetica" w:cstheme="majorHAnsi"/>
        </w:rPr>
      </w:pPr>
      <w:r w:rsidRPr="007746A6">
        <w:rPr>
          <w:rFonts w:ascii="Helvetica" w:eastAsia="Helvetica Neue" w:hAnsi="Helvetica" w:cstheme="majorHAnsi"/>
        </w:rPr>
        <w:t xml:space="preserve">One of the first museums in the world to display art from all around the globe and from all time periods equally and collectively, Sir Robert and Lady Lisa Sainsbury created one of the most sought after yet non-conformist art collections. </w:t>
      </w:r>
    </w:p>
    <w:p w14:paraId="1DFAF25C" w14:textId="77777777" w:rsidR="00637317" w:rsidRPr="007746A6" w:rsidRDefault="00637317" w:rsidP="00637317">
      <w:pPr>
        <w:spacing w:before="240" w:after="240" w:line="259" w:lineRule="auto"/>
        <w:rPr>
          <w:rFonts w:ascii="Helvetica" w:eastAsia="Helvetica Neue" w:hAnsi="Helvetica" w:cstheme="majorHAnsi"/>
        </w:rPr>
      </w:pPr>
      <w:r w:rsidRPr="007746A6">
        <w:rPr>
          <w:rFonts w:ascii="Helvetica" w:eastAsia="Helvetica Neue" w:hAnsi="Helvetica" w:cstheme="majorHAnsi"/>
        </w:rPr>
        <w:t xml:space="preserve">In 1973 they donated their collection, which transcended traditional barriers between art, architecture, </w:t>
      </w:r>
      <w:proofErr w:type="gramStart"/>
      <w:r w:rsidRPr="007746A6">
        <w:rPr>
          <w:rFonts w:ascii="Helvetica" w:eastAsia="Helvetica Neue" w:hAnsi="Helvetica" w:cstheme="majorHAnsi"/>
        </w:rPr>
        <w:t>archaeology</w:t>
      </w:r>
      <w:proofErr w:type="gramEnd"/>
      <w:r w:rsidRPr="007746A6">
        <w:rPr>
          <w:rFonts w:ascii="Helvetica" w:eastAsia="Helvetica Neue" w:hAnsi="Helvetica" w:cstheme="majorHAnsi"/>
        </w:rPr>
        <w:t xml:space="preserve"> and anthropology, to the UEA, and created an entirely new type of museum. Housed in Sir Norman Foster’s revolutionary first ever public building, the space aimed for an interactive relationship between people, </w:t>
      </w:r>
      <w:proofErr w:type="gramStart"/>
      <w:r w:rsidRPr="007746A6">
        <w:rPr>
          <w:rFonts w:ascii="Helvetica" w:eastAsia="Helvetica Neue" w:hAnsi="Helvetica" w:cstheme="majorHAnsi"/>
        </w:rPr>
        <w:t>object</w:t>
      </w:r>
      <w:proofErr w:type="gramEnd"/>
      <w:r w:rsidRPr="007746A6">
        <w:rPr>
          <w:rFonts w:ascii="Helvetica" w:eastAsia="Helvetica Neue" w:hAnsi="Helvetica" w:cstheme="majorHAnsi"/>
        </w:rPr>
        <w:t xml:space="preserve"> and landscape, where art was placed within an open yet intimate ‘living area’.</w:t>
      </w:r>
    </w:p>
    <w:p w14:paraId="20C26399" w14:textId="77777777" w:rsidR="00973E34" w:rsidRPr="007746A6" w:rsidRDefault="00973E34" w:rsidP="00637317">
      <w:pPr>
        <w:spacing w:before="240" w:after="240" w:line="259" w:lineRule="auto"/>
        <w:rPr>
          <w:rFonts w:ascii="Helvetica" w:eastAsia="Helvetica Neue" w:hAnsi="Helvetica" w:cstheme="majorHAnsi"/>
        </w:rPr>
      </w:pPr>
    </w:p>
    <w:p w14:paraId="3C2E5C6E" w14:textId="2C53AA8B" w:rsidR="007220AB" w:rsidRPr="007746A6" w:rsidRDefault="00AD751D" w:rsidP="00637317">
      <w:pPr>
        <w:spacing w:before="240" w:after="240" w:line="259" w:lineRule="auto"/>
        <w:rPr>
          <w:rFonts w:ascii="Helvetica" w:eastAsia="Helvetica Neue" w:hAnsi="Helvetica" w:cstheme="majorHAnsi"/>
        </w:rPr>
      </w:pPr>
      <w:r w:rsidRPr="007746A6">
        <w:rPr>
          <w:rFonts w:ascii="Helvetica" w:eastAsia="Helvetica Neue" w:hAnsi="Helvetica" w:cstheme="majorHAnsi"/>
        </w:rPr>
        <w:t xml:space="preserve">Visit </w:t>
      </w:r>
      <w:hyperlink r:id="rId14" w:history="1">
        <w:r w:rsidR="00F71A57" w:rsidRPr="007746A6">
          <w:rPr>
            <w:rStyle w:val="Hyperlink"/>
            <w:rFonts w:ascii="Helvetica" w:eastAsia="Helvetica Neue" w:hAnsi="Helvetica" w:cstheme="majorHAnsi"/>
          </w:rPr>
          <w:t>www.sainsburycentre.ac.uk</w:t>
        </w:r>
      </w:hyperlink>
      <w:r w:rsidR="00F71A57" w:rsidRPr="007746A6">
        <w:rPr>
          <w:rFonts w:ascii="Helvetica" w:eastAsia="Helvetica Neue" w:hAnsi="Helvetica" w:cstheme="majorHAnsi"/>
        </w:rPr>
        <w:t xml:space="preserve"> </w:t>
      </w:r>
      <w:r w:rsidRPr="007746A6">
        <w:rPr>
          <w:rFonts w:ascii="Helvetica" w:eastAsia="Helvetica Neue" w:hAnsi="Helvetica" w:cstheme="majorHAnsi"/>
        </w:rPr>
        <w:t xml:space="preserve"> </w:t>
      </w:r>
      <w:r w:rsidR="00F71A57" w:rsidRPr="007746A6">
        <w:rPr>
          <w:rFonts w:ascii="Helvetica" w:eastAsia="Helvetica Neue" w:hAnsi="Helvetica" w:cstheme="majorHAnsi"/>
        </w:rPr>
        <w:t xml:space="preserve"> </w:t>
      </w:r>
    </w:p>
    <w:p w14:paraId="599CBFED" w14:textId="77777777" w:rsidR="007220AB" w:rsidRPr="007746A6" w:rsidRDefault="00AD751D" w:rsidP="007652CE">
      <w:pPr>
        <w:spacing w:before="240" w:after="240" w:line="259" w:lineRule="auto"/>
        <w:rPr>
          <w:rFonts w:ascii="Helvetica" w:eastAsia="Helvetica Neue" w:hAnsi="Helvetica" w:cstheme="majorHAnsi"/>
        </w:rPr>
      </w:pPr>
      <w:r w:rsidRPr="007746A6">
        <w:rPr>
          <w:rFonts w:ascii="Helvetica" w:eastAsia="Helvetica Neue" w:hAnsi="Helvetica" w:cstheme="majorHAnsi"/>
        </w:rPr>
        <w:t xml:space="preserve">Follow @sainsburycentre on Facebook, </w:t>
      </w:r>
      <w:proofErr w:type="gramStart"/>
      <w:r w:rsidRPr="007746A6">
        <w:rPr>
          <w:rFonts w:ascii="Helvetica" w:eastAsia="Helvetica Neue" w:hAnsi="Helvetica" w:cstheme="majorHAnsi"/>
        </w:rPr>
        <w:t>Twitter</w:t>
      </w:r>
      <w:proofErr w:type="gramEnd"/>
      <w:r w:rsidRPr="007746A6">
        <w:rPr>
          <w:rFonts w:ascii="Helvetica" w:eastAsia="Helvetica Neue" w:hAnsi="Helvetica" w:cstheme="majorHAnsi"/>
        </w:rPr>
        <w:t xml:space="preserve"> and Instagram</w:t>
      </w:r>
    </w:p>
    <w:p w14:paraId="7869EEC1" w14:textId="77777777" w:rsidR="00F06265" w:rsidRPr="007746A6" w:rsidRDefault="00F06265" w:rsidP="00F06265">
      <w:pPr>
        <w:pStyle w:val="NoSpacing"/>
        <w:rPr>
          <w:rFonts w:ascii="Helvetica" w:hAnsi="Helvetica"/>
        </w:rPr>
      </w:pPr>
    </w:p>
    <w:p w14:paraId="6D7BCA60" w14:textId="7CD7A88C" w:rsidR="007220AB" w:rsidRPr="007746A6" w:rsidRDefault="00AD751D" w:rsidP="00F06265">
      <w:pPr>
        <w:pStyle w:val="NoSpacing"/>
        <w:rPr>
          <w:rFonts w:ascii="Helvetica" w:hAnsi="Helvetica" w:cstheme="majorHAnsi"/>
          <w:b/>
          <w:bCs/>
          <w:u w:val="single"/>
        </w:rPr>
      </w:pPr>
      <w:r w:rsidRPr="007746A6">
        <w:rPr>
          <w:rFonts w:ascii="Helvetica" w:hAnsi="Helvetica" w:cstheme="majorHAnsi"/>
          <w:b/>
          <w:bCs/>
          <w:u w:val="single"/>
        </w:rPr>
        <w:t xml:space="preserve">FOR MORE INFORMATION, </w:t>
      </w:r>
      <w:proofErr w:type="gramStart"/>
      <w:r w:rsidRPr="007746A6">
        <w:rPr>
          <w:rFonts w:ascii="Helvetica" w:hAnsi="Helvetica" w:cstheme="majorHAnsi"/>
          <w:b/>
          <w:bCs/>
          <w:u w:val="single"/>
        </w:rPr>
        <w:t>INTERVIEWS</w:t>
      </w:r>
      <w:proofErr w:type="gramEnd"/>
      <w:r w:rsidRPr="007746A6">
        <w:rPr>
          <w:rFonts w:ascii="Helvetica" w:hAnsi="Helvetica" w:cstheme="majorHAnsi"/>
          <w:b/>
          <w:bCs/>
          <w:u w:val="single"/>
        </w:rPr>
        <w:t xml:space="preserve"> AND IMAGES</w:t>
      </w:r>
    </w:p>
    <w:p w14:paraId="4E4BF98E" w14:textId="77777777" w:rsidR="007D6AE5" w:rsidRPr="007746A6" w:rsidRDefault="007D6AE5" w:rsidP="00F06265">
      <w:pPr>
        <w:pStyle w:val="NoSpacing"/>
        <w:rPr>
          <w:rFonts w:ascii="Helvetica" w:hAnsi="Helvetica" w:cstheme="majorHAnsi"/>
        </w:rPr>
      </w:pPr>
    </w:p>
    <w:p w14:paraId="50AFA2F8" w14:textId="0ECFA079" w:rsidR="007D6AE5" w:rsidRPr="007746A6" w:rsidRDefault="007D6AE5" w:rsidP="00F06265">
      <w:pPr>
        <w:pStyle w:val="NoSpacing"/>
        <w:rPr>
          <w:rFonts w:ascii="Helvetica" w:hAnsi="Helvetica" w:cstheme="majorHAnsi"/>
        </w:rPr>
      </w:pPr>
      <w:r w:rsidRPr="007746A6">
        <w:rPr>
          <w:rFonts w:ascii="Helvetica" w:hAnsi="Helvetica" w:cstheme="majorHAnsi"/>
        </w:rPr>
        <w:t>Kate Wolstenholme</w:t>
      </w:r>
    </w:p>
    <w:p w14:paraId="4D7B73AD" w14:textId="3BC22C0C" w:rsidR="007D6AE5" w:rsidRPr="007746A6" w:rsidRDefault="007D6AE5" w:rsidP="00F06265">
      <w:pPr>
        <w:pStyle w:val="NoSpacing"/>
        <w:rPr>
          <w:rFonts w:ascii="Helvetica" w:hAnsi="Helvetica" w:cstheme="majorHAnsi"/>
        </w:rPr>
      </w:pPr>
      <w:r w:rsidRPr="007746A6">
        <w:rPr>
          <w:rFonts w:ascii="Helvetica" w:hAnsi="Helvetica" w:cstheme="majorHAnsi"/>
        </w:rPr>
        <w:t xml:space="preserve">Press </w:t>
      </w:r>
      <w:r w:rsidR="003B26CB">
        <w:rPr>
          <w:rFonts w:ascii="Helvetica" w:hAnsi="Helvetica" w:cstheme="majorHAnsi"/>
        </w:rPr>
        <w:t>o</w:t>
      </w:r>
      <w:r w:rsidRPr="007746A6">
        <w:rPr>
          <w:rFonts w:ascii="Helvetica" w:hAnsi="Helvetica" w:cstheme="majorHAnsi"/>
        </w:rPr>
        <w:t>fficer at the Sainsbury Centre</w:t>
      </w:r>
    </w:p>
    <w:p w14:paraId="5D9CF403" w14:textId="77777777" w:rsidR="007D6AE5" w:rsidRPr="007746A6" w:rsidRDefault="007D6AE5" w:rsidP="00F06265">
      <w:pPr>
        <w:pStyle w:val="NoSpacing"/>
        <w:rPr>
          <w:rFonts w:ascii="Helvetica" w:hAnsi="Helvetica" w:cstheme="majorHAnsi"/>
        </w:rPr>
      </w:pPr>
    </w:p>
    <w:p w14:paraId="39F33318" w14:textId="53B18DE2" w:rsidR="007D6AE5" w:rsidRPr="007746A6" w:rsidRDefault="007D6AE5" w:rsidP="00F06265">
      <w:pPr>
        <w:pStyle w:val="NoSpacing"/>
        <w:rPr>
          <w:rFonts w:ascii="Helvetica" w:hAnsi="Helvetica" w:cstheme="majorHAnsi"/>
        </w:rPr>
      </w:pPr>
      <w:r w:rsidRPr="007746A6">
        <w:rPr>
          <w:rFonts w:ascii="Helvetica" w:hAnsi="Helvetica" w:cstheme="majorHAnsi"/>
        </w:rPr>
        <w:t>k.wolstenholme@uea.ac.uk</w:t>
      </w:r>
    </w:p>
    <w:p w14:paraId="51EA2FEB" w14:textId="1C78614A" w:rsidR="007D6AE5" w:rsidRPr="007746A6" w:rsidRDefault="007D6AE5" w:rsidP="00F06265">
      <w:pPr>
        <w:pStyle w:val="NoSpacing"/>
        <w:rPr>
          <w:rFonts w:ascii="Helvetica" w:hAnsi="Helvetica" w:cstheme="majorHAnsi"/>
        </w:rPr>
      </w:pPr>
      <w:r w:rsidRPr="007746A6">
        <w:rPr>
          <w:rFonts w:ascii="Helvetica" w:hAnsi="Helvetica" w:cstheme="majorHAnsi"/>
        </w:rPr>
        <w:t xml:space="preserve">Phone: 01603 </w:t>
      </w:r>
      <w:r w:rsidR="000D10AD" w:rsidRPr="007746A6">
        <w:rPr>
          <w:rFonts w:ascii="Helvetica" w:hAnsi="Helvetica" w:cstheme="majorHAnsi"/>
        </w:rPr>
        <w:t>592470</w:t>
      </w:r>
    </w:p>
    <w:p w14:paraId="410FB891" w14:textId="6ABDAA4C" w:rsidR="007220AB" w:rsidRPr="007746A6" w:rsidRDefault="007D6AE5" w:rsidP="00F06265">
      <w:pPr>
        <w:pStyle w:val="NoSpacing"/>
        <w:rPr>
          <w:rFonts w:ascii="Helvetica" w:hAnsi="Helvetica" w:cstheme="majorHAnsi"/>
        </w:rPr>
      </w:pPr>
      <w:r w:rsidRPr="007746A6">
        <w:rPr>
          <w:rFonts w:ascii="Helvetica" w:hAnsi="Helvetica" w:cstheme="majorHAnsi"/>
        </w:rPr>
        <w:t>Mobile: 07887 930358</w:t>
      </w:r>
    </w:p>
    <w:p w14:paraId="0DB2F9D7" w14:textId="77777777" w:rsidR="007220AB" w:rsidRDefault="007220AB">
      <w:pPr>
        <w:spacing w:after="160" w:line="259" w:lineRule="auto"/>
        <w:rPr>
          <w:rFonts w:ascii="Calibri" w:eastAsia="Calibri" w:hAnsi="Calibri" w:cs="Calibri"/>
          <w:b/>
          <w:i/>
          <w:color w:val="212121"/>
          <w:sz w:val="28"/>
          <w:szCs w:val="28"/>
          <w:u w:val="single"/>
        </w:rPr>
      </w:pPr>
    </w:p>
    <w:p w14:paraId="26276321" w14:textId="77777777" w:rsidR="007220AB" w:rsidRDefault="007220AB">
      <w:pPr>
        <w:spacing w:after="160" w:line="259" w:lineRule="auto"/>
        <w:rPr>
          <w:rFonts w:ascii="Calibri" w:eastAsia="Calibri" w:hAnsi="Calibri" w:cs="Calibri"/>
          <w:color w:val="212121"/>
        </w:rPr>
      </w:pPr>
    </w:p>
    <w:p w14:paraId="7A927324" w14:textId="1A88E86D" w:rsidR="007220AB" w:rsidRDefault="00AD751D" w:rsidP="007746A6">
      <w:pPr>
        <w:spacing w:after="160" w:line="259" w:lineRule="auto"/>
        <w:rPr>
          <w:rFonts w:ascii="Calibri" w:eastAsia="Calibri" w:hAnsi="Calibri" w:cs="Calibri"/>
          <w:color w:val="212121"/>
        </w:rPr>
      </w:pPr>
      <w:r>
        <w:rPr>
          <w:rFonts w:ascii="Calibri" w:eastAsia="Calibri" w:hAnsi="Calibri" w:cs="Calibri"/>
          <w:color w:val="212121"/>
        </w:rPr>
        <w:t xml:space="preserve"> </w:t>
      </w:r>
    </w:p>
    <w:sectPr w:rsidR="007220AB" w:rsidSect="00721CF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52CF0"/>
    <w:multiLevelType w:val="hybridMultilevel"/>
    <w:tmpl w:val="75F8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1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AB"/>
    <w:rsid w:val="00014C04"/>
    <w:rsid w:val="000B585D"/>
    <w:rsid w:val="000D10AD"/>
    <w:rsid w:val="000D2496"/>
    <w:rsid w:val="00147FAC"/>
    <w:rsid w:val="00274CF3"/>
    <w:rsid w:val="00275000"/>
    <w:rsid w:val="00276A74"/>
    <w:rsid w:val="002A1527"/>
    <w:rsid w:val="002A4E41"/>
    <w:rsid w:val="002C58CE"/>
    <w:rsid w:val="002E67CC"/>
    <w:rsid w:val="0032379C"/>
    <w:rsid w:val="00375A0E"/>
    <w:rsid w:val="003B1D32"/>
    <w:rsid w:val="003B26CB"/>
    <w:rsid w:val="003C21EF"/>
    <w:rsid w:val="003D5005"/>
    <w:rsid w:val="00427946"/>
    <w:rsid w:val="004C3A6C"/>
    <w:rsid w:val="005031C2"/>
    <w:rsid w:val="0058415D"/>
    <w:rsid w:val="005952FB"/>
    <w:rsid w:val="005A5F34"/>
    <w:rsid w:val="005E370B"/>
    <w:rsid w:val="00621374"/>
    <w:rsid w:val="00637317"/>
    <w:rsid w:val="00721CF9"/>
    <w:rsid w:val="007220AB"/>
    <w:rsid w:val="00726433"/>
    <w:rsid w:val="00751253"/>
    <w:rsid w:val="007652CE"/>
    <w:rsid w:val="007746A6"/>
    <w:rsid w:val="007D6AE5"/>
    <w:rsid w:val="008249EF"/>
    <w:rsid w:val="00872B03"/>
    <w:rsid w:val="008806C9"/>
    <w:rsid w:val="008A2E4E"/>
    <w:rsid w:val="008B575C"/>
    <w:rsid w:val="00973E34"/>
    <w:rsid w:val="00987DE6"/>
    <w:rsid w:val="009B41DA"/>
    <w:rsid w:val="009E09BD"/>
    <w:rsid w:val="009E1121"/>
    <w:rsid w:val="00A857E4"/>
    <w:rsid w:val="00AB1A2E"/>
    <w:rsid w:val="00AD751D"/>
    <w:rsid w:val="00AE307A"/>
    <w:rsid w:val="00B02593"/>
    <w:rsid w:val="00B04C77"/>
    <w:rsid w:val="00B83ECB"/>
    <w:rsid w:val="00C3759F"/>
    <w:rsid w:val="00C65361"/>
    <w:rsid w:val="00CB4B43"/>
    <w:rsid w:val="00CD5C2F"/>
    <w:rsid w:val="00CE0430"/>
    <w:rsid w:val="00D9462B"/>
    <w:rsid w:val="00E20BC7"/>
    <w:rsid w:val="00E77A3E"/>
    <w:rsid w:val="00E84725"/>
    <w:rsid w:val="00E9209C"/>
    <w:rsid w:val="00EA3B57"/>
    <w:rsid w:val="00EB2903"/>
    <w:rsid w:val="00F06265"/>
    <w:rsid w:val="00F45F09"/>
    <w:rsid w:val="00F70B46"/>
    <w:rsid w:val="00F71A57"/>
    <w:rsid w:val="00F92942"/>
    <w:rsid w:val="00FB7BB1"/>
    <w:rsid w:val="00FC432C"/>
    <w:rsid w:val="00FD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2AF4"/>
  <w15:docId w15:val="{EAD5E13B-470E-4819-BA42-649EC75B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06265"/>
    <w:rPr>
      <w:color w:val="0000FF" w:themeColor="hyperlink"/>
      <w:u w:val="single"/>
    </w:rPr>
  </w:style>
  <w:style w:type="character" w:styleId="UnresolvedMention">
    <w:name w:val="Unresolved Mention"/>
    <w:basedOn w:val="DefaultParagraphFont"/>
    <w:uiPriority w:val="99"/>
    <w:semiHidden/>
    <w:unhideWhenUsed/>
    <w:rsid w:val="00F06265"/>
    <w:rPr>
      <w:color w:val="605E5C"/>
      <w:shd w:val="clear" w:color="auto" w:fill="E1DFDD"/>
    </w:rPr>
  </w:style>
  <w:style w:type="paragraph" w:styleId="NoSpacing">
    <w:name w:val="No Spacing"/>
    <w:uiPriority w:val="1"/>
    <w:qFormat/>
    <w:rsid w:val="00F06265"/>
    <w:pPr>
      <w:spacing w:line="240" w:lineRule="auto"/>
    </w:pPr>
  </w:style>
  <w:style w:type="character" w:styleId="FollowedHyperlink">
    <w:name w:val="FollowedHyperlink"/>
    <w:basedOn w:val="DefaultParagraphFont"/>
    <w:uiPriority w:val="99"/>
    <w:semiHidden/>
    <w:unhideWhenUsed/>
    <w:rsid w:val="00D9462B"/>
    <w:rPr>
      <w:color w:val="800080" w:themeColor="followedHyperlink"/>
      <w:u w:val="single"/>
    </w:rPr>
  </w:style>
  <w:style w:type="paragraph" w:styleId="Revision">
    <w:name w:val="Revision"/>
    <w:hidden/>
    <w:uiPriority w:val="99"/>
    <w:semiHidden/>
    <w:rsid w:val="00C65361"/>
    <w:pPr>
      <w:spacing w:line="240" w:lineRule="auto"/>
    </w:pPr>
  </w:style>
  <w:style w:type="character" w:styleId="CommentReference">
    <w:name w:val="annotation reference"/>
    <w:basedOn w:val="DefaultParagraphFont"/>
    <w:uiPriority w:val="99"/>
    <w:semiHidden/>
    <w:unhideWhenUsed/>
    <w:rsid w:val="00C65361"/>
    <w:rPr>
      <w:sz w:val="16"/>
      <w:szCs w:val="16"/>
    </w:rPr>
  </w:style>
  <w:style w:type="paragraph" w:styleId="CommentText">
    <w:name w:val="annotation text"/>
    <w:basedOn w:val="Normal"/>
    <w:link w:val="CommentTextChar"/>
    <w:uiPriority w:val="99"/>
    <w:unhideWhenUsed/>
    <w:rsid w:val="00C65361"/>
    <w:pPr>
      <w:spacing w:line="240" w:lineRule="auto"/>
    </w:pPr>
    <w:rPr>
      <w:sz w:val="20"/>
      <w:szCs w:val="20"/>
    </w:rPr>
  </w:style>
  <w:style w:type="character" w:customStyle="1" w:styleId="CommentTextChar">
    <w:name w:val="Comment Text Char"/>
    <w:basedOn w:val="DefaultParagraphFont"/>
    <w:link w:val="CommentText"/>
    <w:uiPriority w:val="99"/>
    <w:rsid w:val="00C65361"/>
    <w:rPr>
      <w:sz w:val="20"/>
      <w:szCs w:val="20"/>
    </w:rPr>
  </w:style>
  <w:style w:type="paragraph" w:styleId="CommentSubject">
    <w:name w:val="annotation subject"/>
    <w:basedOn w:val="CommentText"/>
    <w:next w:val="CommentText"/>
    <w:link w:val="CommentSubjectChar"/>
    <w:uiPriority w:val="99"/>
    <w:semiHidden/>
    <w:unhideWhenUsed/>
    <w:rsid w:val="00C65361"/>
    <w:rPr>
      <w:b/>
      <w:bCs/>
    </w:rPr>
  </w:style>
  <w:style w:type="character" w:customStyle="1" w:styleId="CommentSubjectChar">
    <w:name w:val="Comment Subject Char"/>
    <w:basedOn w:val="CommentTextChar"/>
    <w:link w:val="CommentSubject"/>
    <w:uiPriority w:val="99"/>
    <w:semiHidden/>
    <w:rsid w:val="00C653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1166">
      <w:bodyDiv w:val="1"/>
      <w:marLeft w:val="0"/>
      <w:marRight w:val="0"/>
      <w:marTop w:val="0"/>
      <w:marBottom w:val="0"/>
      <w:divBdr>
        <w:top w:val="none" w:sz="0" w:space="0" w:color="auto"/>
        <w:left w:val="none" w:sz="0" w:space="0" w:color="auto"/>
        <w:bottom w:val="none" w:sz="0" w:space="0" w:color="auto"/>
        <w:right w:val="none" w:sz="0" w:space="0" w:color="auto"/>
      </w:divBdr>
    </w:div>
    <w:div w:id="113818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dropbox.com/scl/fo/2l6i9akbijtscqczz0vny/h?rlkey=szjl9jyi824n9slyfngqm354a&amp;dl=0"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youtube.com/watch?v=aaS3CJoZPQ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www.sainsburycent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E3E23-AC61-4DCF-9D61-E8EA2BFB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Kate Wolstenholme (SCVA - Staff)</cp:lastModifiedBy>
  <cp:revision>20</cp:revision>
  <cp:lastPrinted>2024-02-21T09:41:00Z</cp:lastPrinted>
  <dcterms:created xsi:type="dcterms:W3CDTF">2024-01-10T10:27:00Z</dcterms:created>
  <dcterms:modified xsi:type="dcterms:W3CDTF">2024-02-21T10:36:00Z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-330064130</vt:i4>
  </property>
  <property fmtid="{D5CDD505-2E9C-101B-9397-08002B2CF9AE}" pid="3" name="_NewReviewCycle">
    <vt:lpwstr/>
  </property>
  <property fmtid="{D5CDD505-2E9C-101B-9397-08002B2CF9AE}" pid="4" name="_EmailSubject">
    <vt:lpwstr>Press release </vt:lpwstr>
  </property>
  <property fmtid="{D5CDD505-2E9C-101B-9397-08002B2CF9AE}" pid="5" name="_AuthorEmail">
    <vt:lpwstr>Tania.Moore@uea.ac.uk</vt:lpwstr>
  </property>
  <property fmtid="{D5CDD505-2E9C-101B-9397-08002B2CF9AE}" pid="6" name="_AuthorEmailDisplayName">
    <vt:lpwstr>Tania Moore (SCVA - Staff)</vt:lpwstr>
  </property>
  <property fmtid="{D5CDD505-2E9C-101B-9397-08002B2CF9AE}" pid="7" name="_ReviewingToolsShownOnce">
    <vt:lpwstr/>
  </property>
</Properties>
</file>